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3B3" w14:textId="2A235151" w:rsidR="00732277" w:rsidRPr="009C45E8" w:rsidRDefault="00732277" w:rsidP="00923DF4">
      <w:pPr>
        <w:spacing w:after="100" w:afterAutospacing="1"/>
        <w:jc w:val="both"/>
        <w:rPr>
          <w:szCs w:val="24"/>
        </w:rPr>
      </w:pPr>
      <w:r w:rsidRPr="009C45E8">
        <w:rPr>
          <w:szCs w:val="24"/>
        </w:rPr>
        <w:t xml:space="preserve">Na temelju članka </w:t>
      </w:r>
      <w:r w:rsidR="00923DF4">
        <w:rPr>
          <w:szCs w:val="24"/>
        </w:rPr>
        <w:t>16.</w:t>
      </w:r>
      <w:r w:rsidR="0079107F">
        <w:rPr>
          <w:szCs w:val="24"/>
        </w:rPr>
        <w:t>, 17.</w:t>
      </w:r>
      <w:r w:rsidR="00923DF4">
        <w:rPr>
          <w:szCs w:val="24"/>
        </w:rPr>
        <w:t xml:space="preserve"> i članka </w:t>
      </w:r>
      <w:r w:rsidRPr="009C45E8">
        <w:rPr>
          <w:szCs w:val="24"/>
        </w:rPr>
        <w:t>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20/18</w:t>
      </w:r>
      <w:r w:rsidR="009C45E8">
        <w:rPr>
          <w:rFonts w:eastAsia="Times New Roman"/>
          <w:szCs w:val="24"/>
          <w:lang w:eastAsia="hr-HR"/>
        </w:rPr>
        <w:t xml:space="preserve">, </w:t>
      </w:r>
      <w:r w:rsidRPr="009C45E8">
        <w:rPr>
          <w:rFonts w:eastAsia="Times New Roman"/>
          <w:szCs w:val="24"/>
          <w:lang w:eastAsia="hr-HR"/>
        </w:rPr>
        <w:t>115/18</w:t>
      </w:r>
      <w:r w:rsidR="00162523">
        <w:rPr>
          <w:rFonts w:eastAsia="Times New Roman"/>
          <w:szCs w:val="24"/>
          <w:lang w:eastAsia="hr-HR"/>
        </w:rPr>
        <w:t xml:space="preserve">, </w:t>
      </w:r>
      <w:r w:rsidR="009C45E8">
        <w:rPr>
          <w:rFonts w:eastAsia="Times New Roman"/>
          <w:szCs w:val="24"/>
          <w:lang w:eastAsia="hr-HR"/>
        </w:rPr>
        <w:t>98/19</w:t>
      </w:r>
      <w:r w:rsidR="00162523">
        <w:rPr>
          <w:rFonts w:eastAsia="Times New Roman"/>
          <w:szCs w:val="24"/>
          <w:lang w:eastAsia="hr-HR"/>
        </w:rPr>
        <w:t xml:space="preserve"> i 57/22</w:t>
      </w:r>
      <w:r w:rsidRPr="009C45E8">
        <w:rPr>
          <w:rFonts w:eastAsia="Times New Roman"/>
          <w:szCs w:val="24"/>
          <w:lang w:eastAsia="hr-HR"/>
        </w:rPr>
        <w:t>)</w:t>
      </w:r>
      <w:r w:rsidR="00923DF4">
        <w:rPr>
          <w:rFonts w:eastAsia="Times New Roman"/>
          <w:szCs w:val="24"/>
          <w:lang w:eastAsia="hr-HR"/>
        </w:rPr>
        <w:t>,</w:t>
      </w:r>
      <w:r w:rsidRPr="009C45E8">
        <w:rPr>
          <w:szCs w:val="24"/>
        </w:rPr>
        <w:t xml:space="preserve"> </w:t>
      </w:r>
      <w:r w:rsidR="00923DF4">
        <w:t xml:space="preserve">Suglasnosti Ministarstva prostornog uređenja, graditeljstva i državne imovine od 25. ožujka 2023. godine, KLASA: 940-01/19-03/4184, URBROJ: 531-09-2-6/3-23-12, </w:t>
      </w:r>
      <w:r w:rsidR="00415C48">
        <w:t xml:space="preserve">te </w:t>
      </w:r>
      <w:r w:rsidR="00415C48" w:rsidRPr="009C45E8">
        <w:rPr>
          <w:szCs w:val="24"/>
        </w:rPr>
        <w:t xml:space="preserve">Odluke </w:t>
      </w:r>
      <w:r w:rsidR="00415C48" w:rsidRPr="00923DF4">
        <w:rPr>
          <w:szCs w:val="24"/>
        </w:rPr>
        <w:t>o raspisivanju javnog natječaja za zakup neizgrađenog građevinskog zemljišta u vlasništvu Republike Hrvatske na području Općine Vuka, koje je po uporabnom svojstvu poljoprivredno zemljište</w:t>
      </w:r>
      <w:r w:rsidR="00415C48">
        <w:rPr>
          <w:szCs w:val="24"/>
        </w:rPr>
        <w:t>,</w:t>
      </w:r>
      <w:r w:rsidR="00415C48" w:rsidRPr="009C45E8">
        <w:rPr>
          <w:szCs w:val="24"/>
        </w:rPr>
        <w:t xml:space="preserve"> KLASA:, </w:t>
      </w:r>
      <w:r w:rsidR="001F0D32">
        <w:rPr>
          <w:szCs w:val="24"/>
        </w:rPr>
        <w:t xml:space="preserve">320-01/23-02/3, </w:t>
      </w:r>
      <w:r w:rsidR="00415C48" w:rsidRPr="009C45E8">
        <w:rPr>
          <w:szCs w:val="24"/>
        </w:rPr>
        <w:t xml:space="preserve">URBROJ: </w:t>
      </w:r>
      <w:r w:rsidR="001F0D32">
        <w:rPr>
          <w:szCs w:val="24"/>
        </w:rPr>
        <w:t xml:space="preserve">2158-42-02-23-7 </w:t>
      </w:r>
      <w:r w:rsidR="00415C48" w:rsidRPr="009C45E8">
        <w:rPr>
          <w:szCs w:val="24"/>
        </w:rPr>
        <w:t xml:space="preserve">od </w:t>
      </w:r>
      <w:r w:rsidR="001F0D32">
        <w:rPr>
          <w:szCs w:val="24"/>
        </w:rPr>
        <w:t>25. svibnja 2023. godine</w:t>
      </w:r>
      <w:r w:rsidR="00415C48" w:rsidRPr="009C45E8">
        <w:rPr>
          <w:szCs w:val="24"/>
        </w:rPr>
        <w:t xml:space="preserve">, </w:t>
      </w:r>
      <w:r w:rsidR="00162523">
        <w:rPr>
          <w:szCs w:val="24"/>
        </w:rPr>
        <w:t xml:space="preserve">koju je donijelo </w:t>
      </w:r>
      <w:r w:rsidR="00D62FC8">
        <w:rPr>
          <w:szCs w:val="24"/>
        </w:rPr>
        <w:t xml:space="preserve">Općinsko vijeće Općine Vuka </w:t>
      </w:r>
      <w:r w:rsidR="009C45E8">
        <w:rPr>
          <w:szCs w:val="24"/>
        </w:rPr>
        <w:t xml:space="preserve">na </w:t>
      </w:r>
      <w:r w:rsidR="001F0D32">
        <w:rPr>
          <w:szCs w:val="24"/>
        </w:rPr>
        <w:t>20.</w:t>
      </w:r>
      <w:r w:rsidRPr="009C45E8">
        <w:rPr>
          <w:szCs w:val="24"/>
        </w:rPr>
        <w:t xml:space="preserve"> sjednici održanoj </w:t>
      </w:r>
      <w:r w:rsidR="001F0D32">
        <w:rPr>
          <w:szCs w:val="24"/>
        </w:rPr>
        <w:t xml:space="preserve">25. svibnja 2023. </w:t>
      </w:r>
      <w:r w:rsidRPr="009C45E8">
        <w:rPr>
          <w:szCs w:val="24"/>
        </w:rPr>
        <w:t>godine</w:t>
      </w:r>
      <w:r w:rsidR="00162523">
        <w:rPr>
          <w:szCs w:val="24"/>
        </w:rPr>
        <w:t xml:space="preserve">, </w:t>
      </w:r>
      <w:r w:rsidR="00D62FC8">
        <w:rPr>
          <w:szCs w:val="24"/>
        </w:rPr>
        <w:t>Općina Vuka</w:t>
      </w:r>
      <w:r w:rsidRPr="009C45E8">
        <w:rPr>
          <w:szCs w:val="24"/>
        </w:rPr>
        <w:t xml:space="preserve"> objavljuje</w:t>
      </w:r>
    </w:p>
    <w:p w14:paraId="175AD957" w14:textId="57195742" w:rsidR="00732277" w:rsidRPr="009C45E8" w:rsidRDefault="00D62FC8" w:rsidP="00242AD8">
      <w:pPr>
        <w:spacing w:after="0"/>
        <w:jc w:val="center"/>
        <w:rPr>
          <w:rFonts w:eastAsia="Times New Roman"/>
          <w:szCs w:val="24"/>
          <w:lang w:eastAsia="hr-HR"/>
        </w:rPr>
      </w:pPr>
      <w:r>
        <w:rPr>
          <w:rFonts w:eastAsia="Times New Roman"/>
          <w:b/>
          <w:bCs/>
          <w:szCs w:val="24"/>
          <w:lang w:eastAsia="hr-HR"/>
        </w:rPr>
        <w:t>JAVNI NATJEČAJ</w:t>
      </w:r>
    </w:p>
    <w:p w14:paraId="1545FE33" w14:textId="4ACDFE8D" w:rsidR="009C45E8" w:rsidRPr="009C45E8" w:rsidRDefault="00732277" w:rsidP="00923DF4">
      <w:pPr>
        <w:spacing w:after="0"/>
        <w:jc w:val="center"/>
        <w:rPr>
          <w:rFonts w:eastAsia="Times New Roman"/>
          <w:bCs/>
          <w:szCs w:val="24"/>
          <w:lang w:eastAsia="hr-HR"/>
        </w:rPr>
      </w:pPr>
      <w:r w:rsidRPr="009C45E8">
        <w:rPr>
          <w:rFonts w:eastAsia="Times New Roman"/>
          <w:b/>
          <w:bCs/>
          <w:szCs w:val="24"/>
          <w:lang w:eastAsia="hr-HR"/>
        </w:rPr>
        <w:t xml:space="preserve">za zakup </w:t>
      </w:r>
      <w:r w:rsidR="00923DF4" w:rsidRPr="00923DF4">
        <w:rPr>
          <w:rFonts w:eastAsia="Times New Roman"/>
          <w:b/>
          <w:bCs/>
          <w:szCs w:val="24"/>
          <w:lang w:eastAsia="hr-HR"/>
        </w:rPr>
        <w:t>neizgrađenog građevinskog zemljišta u vlasništvu Republike Hrvatske na području Općine Vuka, koje je po uporabnom svojstvu poljoprivredno zemljište</w:t>
      </w:r>
    </w:p>
    <w:p w14:paraId="537BB987" w14:textId="77777777" w:rsidR="00923DF4" w:rsidRDefault="00923DF4" w:rsidP="009C45E8">
      <w:pPr>
        <w:spacing w:after="0"/>
        <w:jc w:val="center"/>
        <w:rPr>
          <w:rFonts w:eastAsia="Times New Roman"/>
          <w:b/>
          <w:bCs/>
          <w:szCs w:val="24"/>
          <w:lang w:eastAsia="hr-HR"/>
        </w:rPr>
      </w:pPr>
    </w:p>
    <w:p w14:paraId="3935ADBD" w14:textId="5BAB3E23"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341635B3" w14:textId="412C36B7"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w:t>
      </w:r>
      <w:r w:rsidR="00923DF4" w:rsidRPr="00923DF4">
        <w:rPr>
          <w:rFonts w:ascii="Times New Roman" w:hAnsi="Times New Roman"/>
          <w:sz w:val="24"/>
          <w:szCs w:val="24"/>
          <w:lang w:eastAsia="hr-HR"/>
        </w:rPr>
        <w:t>neizgrađenog građevinskog zemljišta u vlasništvu Republike Hrvatske na području Općine Vuka, koje je po uporabnom svojstvu poljoprivredno zemljište</w:t>
      </w:r>
      <w:r w:rsidRPr="009C45E8">
        <w:rPr>
          <w:rFonts w:ascii="Times New Roman" w:hAnsi="Times New Roman"/>
          <w:sz w:val="24"/>
          <w:szCs w:val="24"/>
          <w:lang w:eastAsia="hr-HR"/>
        </w:rPr>
        <w:t xml:space="preserve"> na području </w:t>
      </w:r>
      <w:r w:rsidR="00D62FC8">
        <w:rPr>
          <w:rFonts w:ascii="Times New Roman" w:hAnsi="Times New Roman"/>
          <w:sz w:val="24"/>
          <w:szCs w:val="24"/>
          <w:lang w:eastAsia="hr-HR"/>
        </w:rPr>
        <w:t>katastarsk</w:t>
      </w:r>
      <w:r w:rsidR="00923DF4">
        <w:rPr>
          <w:rFonts w:ascii="Times New Roman" w:hAnsi="Times New Roman"/>
          <w:sz w:val="24"/>
          <w:szCs w:val="24"/>
          <w:lang w:eastAsia="hr-HR"/>
        </w:rPr>
        <w:t>e</w:t>
      </w:r>
      <w:r w:rsidR="00D62FC8">
        <w:rPr>
          <w:rFonts w:ascii="Times New Roman" w:hAnsi="Times New Roman"/>
          <w:sz w:val="24"/>
          <w:szCs w:val="24"/>
          <w:lang w:eastAsia="hr-HR"/>
        </w:rPr>
        <w:t xml:space="preserve"> općina Vuka</w:t>
      </w:r>
      <w:r w:rsidR="00923DF4">
        <w:rPr>
          <w:rFonts w:ascii="Times New Roman" w:hAnsi="Times New Roman"/>
          <w:sz w:val="24"/>
          <w:szCs w:val="24"/>
          <w:lang w:eastAsia="hr-HR"/>
        </w:rPr>
        <w:t>.</w:t>
      </w:r>
    </w:p>
    <w:p w14:paraId="452D7E6A" w14:textId="77777777" w:rsidR="0079107F" w:rsidRPr="00E14939" w:rsidRDefault="00732277" w:rsidP="0079107F">
      <w:pPr>
        <w:jc w:val="both"/>
      </w:pPr>
      <w:r w:rsidRPr="009C45E8">
        <w:t xml:space="preserve">Površine zemljišta </w:t>
      </w:r>
      <w:r w:rsidR="00923DF4">
        <w:t xml:space="preserve">iz stavka 1. ovog članka </w:t>
      </w:r>
      <w:r w:rsidRPr="009C45E8">
        <w:t xml:space="preserve">daju se u zakup </w:t>
      </w:r>
      <w:r w:rsidR="00923DF4">
        <w:t>putem javnog natječaja na rok do 10 godina</w:t>
      </w:r>
      <w:r w:rsidR="0079107F">
        <w:t xml:space="preserve">, </w:t>
      </w:r>
      <w:r w:rsidR="0079107F" w:rsidRPr="00E14939">
        <w:t xml:space="preserve">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 </w:t>
      </w:r>
    </w:p>
    <w:p w14:paraId="5F8D839F" w14:textId="77777777" w:rsidR="0079107F" w:rsidRDefault="0079107F" w:rsidP="0079107F">
      <w:pPr>
        <w:pStyle w:val="t-9-8"/>
        <w:spacing w:after="120"/>
        <w:contextualSpacing/>
        <w:jc w:val="both"/>
      </w:pPr>
      <w:r>
        <w:t>Poljoprivredno zemljište koje se daje u zakup ne može se koristiti za:</w:t>
      </w:r>
    </w:p>
    <w:p w14:paraId="52FF4A98" w14:textId="77777777" w:rsidR="0079107F" w:rsidRDefault="0079107F" w:rsidP="0079107F">
      <w:pPr>
        <w:pStyle w:val="t-9-8"/>
        <w:spacing w:after="120"/>
        <w:contextualSpacing/>
        <w:jc w:val="both"/>
      </w:pPr>
      <w:r>
        <w:t>a)</w:t>
      </w:r>
      <w:r>
        <w:tab/>
        <w:t>podizanje trajnih nasada,</w:t>
      </w:r>
    </w:p>
    <w:p w14:paraId="75385434" w14:textId="26DD8F46" w:rsidR="00923DF4" w:rsidRDefault="0079107F" w:rsidP="0079107F">
      <w:pPr>
        <w:pStyle w:val="t-9-8"/>
        <w:spacing w:before="0" w:beforeAutospacing="0" w:after="120" w:afterAutospacing="0"/>
        <w:contextualSpacing/>
        <w:jc w:val="both"/>
      </w:pPr>
      <w:r>
        <w:t>b)</w:t>
      </w:r>
      <w:r>
        <w:tab/>
        <w:t>izgradnju građevina u svrhu poljoprivredne proizvodnje.</w:t>
      </w:r>
    </w:p>
    <w:p w14:paraId="2D88F2D5" w14:textId="77777777" w:rsidR="0079107F" w:rsidRDefault="0079107F" w:rsidP="00923DF4">
      <w:pPr>
        <w:pStyle w:val="t-9-8"/>
        <w:spacing w:before="0" w:beforeAutospacing="0" w:after="120" w:afterAutospacing="0"/>
        <w:contextualSpacing/>
        <w:jc w:val="both"/>
        <w:rPr>
          <w:bCs/>
        </w:rPr>
      </w:pPr>
    </w:p>
    <w:p w14:paraId="3D98DA49" w14:textId="1CCE330B" w:rsidR="009C45E8" w:rsidRDefault="00923DF4" w:rsidP="00923DF4">
      <w:pPr>
        <w:pStyle w:val="t-9-8"/>
        <w:spacing w:before="0" w:beforeAutospacing="0" w:after="120" w:afterAutospacing="0"/>
        <w:contextualSpacing/>
        <w:jc w:val="both"/>
      </w:pPr>
      <w:r>
        <w:rPr>
          <w:bCs/>
        </w:rPr>
        <w:t>Zemljište</w:t>
      </w:r>
      <w:r w:rsidR="00732277" w:rsidRPr="009C45E8">
        <w:rPr>
          <w:bCs/>
        </w:rPr>
        <w:t xml:space="preserve"> </w:t>
      </w:r>
      <w:r w:rsidR="009C45E8">
        <w:rPr>
          <w:bCs/>
        </w:rPr>
        <w:t xml:space="preserve">koje je predmet ovog Natječaja </w:t>
      </w:r>
      <w:r w:rsidR="00732277" w:rsidRPr="009C45E8">
        <w:rPr>
          <w:bCs/>
        </w:rPr>
        <w:t xml:space="preserve">s popisom katastarskih čestica/PTC s popisom čestica koje čine tu PTC, sa kulturama, površinama i početnim </w:t>
      </w:r>
      <w:r w:rsidR="001E5707" w:rsidRPr="009C45E8">
        <w:rPr>
          <w:bCs/>
        </w:rPr>
        <w:t xml:space="preserve">zakupninama </w:t>
      </w:r>
      <w:r w:rsidR="00D53664" w:rsidRPr="009C45E8">
        <w:rPr>
          <w:bCs/>
        </w:rPr>
        <w:t>nalaze se u Prilogu 1. ovog javnog natječaja</w:t>
      </w:r>
      <w:r w:rsidR="00732277" w:rsidRPr="009C45E8">
        <w:rPr>
          <w:bCs/>
        </w:rPr>
        <w:t xml:space="preserve">. </w:t>
      </w:r>
    </w:p>
    <w:p w14:paraId="53744C57" w14:textId="77777777" w:rsidR="009C45E8" w:rsidRPr="009C45E8" w:rsidRDefault="009C45E8" w:rsidP="009C45E8">
      <w:pPr>
        <w:tabs>
          <w:tab w:val="left" w:pos="709"/>
        </w:tabs>
        <w:spacing w:after="0"/>
        <w:jc w:val="both"/>
        <w:rPr>
          <w:szCs w:val="24"/>
        </w:rPr>
      </w:pPr>
    </w:p>
    <w:p w14:paraId="2FA17C99"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05BE4C54" w14:textId="77777777" w:rsidR="00662D67" w:rsidRPr="00662D67" w:rsidRDefault="00662D67" w:rsidP="00662D67">
      <w:pPr>
        <w:spacing w:after="0"/>
        <w:jc w:val="both"/>
        <w:rPr>
          <w:szCs w:val="24"/>
        </w:rPr>
      </w:pPr>
      <w:r w:rsidRPr="00662D6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7082E0E5" w14:textId="77777777" w:rsidR="00662D67" w:rsidRPr="00662D67" w:rsidRDefault="00662D67" w:rsidP="00662D67">
      <w:pPr>
        <w:spacing w:after="0"/>
        <w:jc w:val="both"/>
        <w:rPr>
          <w:szCs w:val="24"/>
        </w:rPr>
      </w:pPr>
    </w:p>
    <w:p w14:paraId="438443EC" w14:textId="5929B307" w:rsidR="00662D67" w:rsidRPr="00662D67" w:rsidRDefault="00662D67" w:rsidP="00662D67">
      <w:pPr>
        <w:spacing w:after="0"/>
        <w:jc w:val="both"/>
        <w:rPr>
          <w:szCs w:val="24"/>
        </w:rPr>
      </w:pPr>
      <w:r w:rsidRPr="00662D67">
        <w:rPr>
          <w:szCs w:val="24"/>
        </w:rPr>
        <w:t>Povezanim osobama, u smislu Zakona o poljoprivrednom zemljištu (,,Narodne novine“, broj 20/18,115/18, 98/19 i 57/22, u daljem tekstu: Zakon)</w:t>
      </w:r>
      <w:r w:rsidR="00923DF4">
        <w:rPr>
          <w:szCs w:val="24"/>
        </w:rPr>
        <w:t xml:space="preserve"> </w:t>
      </w:r>
      <w:r w:rsidRPr="00662D67">
        <w:rPr>
          <w:szCs w:val="24"/>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442E8249" w14:textId="77777777" w:rsidR="00662D67" w:rsidRPr="00662D67" w:rsidRDefault="00662D67" w:rsidP="00662D67">
      <w:pPr>
        <w:spacing w:after="0"/>
        <w:jc w:val="both"/>
        <w:rPr>
          <w:szCs w:val="24"/>
        </w:rPr>
      </w:pPr>
      <w:r w:rsidRPr="00662D67">
        <w:rPr>
          <w:szCs w:val="24"/>
        </w:rPr>
        <w:t xml:space="preserve">Sudionik javnog natječaja za zakup ne može biti fizička ili pravna osoba koja je poljoprivredno zemljište u vlasništvu države dodijeljeno u zakup dala u podzakup ili je njime na drugi način </w:t>
      </w:r>
      <w:r w:rsidRPr="00662D67">
        <w:rPr>
          <w:szCs w:val="24"/>
        </w:rPr>
        <w:lastRenderedPageBreak/>
        <w:t>neovlašteno raspolagala ili ne održava poljoprivredno zemljište u svom vlasništvu pogodnim za poljoprivrednu proizvodnju.</w:t>
      </w:r>
    </w:p>
    <w:p w14:paraId="47490449" w14:textId="77777777" w:rsidR="00662D67" w:rsidRPr="00662D67" w:rsidRDefault="00662D67" w:rsidP="00662D67">
      <w:pPr>
        <w:spacing w:after="0"/>
        <w:jc w:val="both"/>
        <w:rPr>
          <w:szCs w:val="24"/>
        </w:rPr>
      </w:pPr>
      <w:r w:rsidRPr="00662D67">
        <w:rPr>
          <w:szCs w:val="24"/>
        </w:rPr>
        <w:t>Zajednička ponuda ponuditelja na natječaju za zakup smatra se nevažećom.</w:t>
      </w:r>
    </w:p>
    <w:p w14:paraId="74F76CA9" w14:textId="57362F39" w:rsidR="009C45E8" w:rsidRPr="009C45E8" w:rsidRDefault="00662D67" w:rsidP="00662D67">
      <w:pPr>
        <w:spacing w:after="0"/>
        <w:jc w:val="both"/>
        <w:rPr>
          <w:szCs w:val="24"/>
        </w:rPr>
      </w:pPr>
      <w:r w:rsidRPr="00662D67">
        <w:rPr>
          <w:szCs w:val="24"/>
        </w:rPr>
        <w:t>Ako ponuđena zakupnina na javnom natječaju za zakup od strane ponuditelja koji ispunjava natječajne uvjete prelazi dvostruki iznos početne zakupnine, takva ponuda se smatra nevažećom.</w:t>
      </w:r>
    </w:p>
    <w:p w14:paraId="06910A71" w14:textId="77777777" w:rsidR="00662D67" w:rsidRDefault="00662D67" w:rsidP="009C45E8">
      <w:pPr>
        <w:spacing w:after="0"/>
        <w:jc w:val="center"/>
        <w:rPr>
          <w:b/>
          <w:szCs w:val="24"/>
        </w:rPr>
      </w:pPr>
    </w:p>
    <w:p w14:paraId="0E367514" w14:textId="77777777" w:rsidR="00662D67" w:rsidRDefault="00662D67" w:rsidP="009C45E8">
      <w:pPr>
        <w:spacing w:after="0"/>
        <w:jc w:val="center"/>
        <w:rPr>
          <w:b/>
          <w:szCs w:val="24"/>
        </w:rPr>
      </w:pPr>
    </w:p>
    <w:p w14:paraId="53107871" w14:textId="054A4B46" w:rsidR="00732277" w:rsidRDefault="00732277" w:rsidP="009C45E8">
      <w:pPr>
        <w:spacing w:after="0"/>
        <w:jc w:val="center"/>
        <w:rPr>
          <w:b/>
          <w:szCs w:val="24"/>
        </w:rPr>
      </w:pPr>
      <w:r w:rsidRPr="009C45E8">
        <w:rPr>
          <w:b/>
          <w:szCs w:val="24"/>
        </w:rPr>
        <w:t>III.</w:t>
      </w:r>
    </w:p>
    <w:p w14:paraId="2A02218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2ECD92FC" w14:textId="77777777" w:rsidR="00662D67" w:rsidRPr="002C3334" w:rsidRDefault="00662D67" w:rsidP="00662D67">
      <w:pPr>
        <w:pStyle w:val="Bezproreda"/>
        <w:jc w:val="both"/>
        <w:rPr>
          <w:rFonts w:ascii="Times New Roman" w:hAnsi="Times New Roman"/>
          <w:sz w:val="24"/>
          <w:szCs w:val="24"/>
          <w:lang w:eastAsia="hr-HR"/>
        </w:rPr>
      </w:pPr>
    </w:p>
    <w:p w14:paraId="1F8C9DF2"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09422EE" w14:textId="77777777" w:rsidR="00662D67" w:rsidRPr="002C3334" w:rsidRDefault="00662D67" w:rsidP="00662D67">
      <w:pPr>
        <w:pStyle w:val="Bezproreda"/>
        <w:jc w:val="both"/>
        <w:rPr>
          <w:rFonts w:ascii="Times New Roman" w:hAnsi="Times New Roman"/>
          <w:sz w:val="24"/>
          <w:szCs w:val="24"/>
          <w:lang w:eastAsia="hr-HR"/>
        </w:rPr>
      </w:pPr>
    </w:p>
    <w:p w14:paraId="7E0CF26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1BB5F0F" w14:textId="77777777" w:rsidR="00662D67" w:rsidRPr="002C3334" w:rsidRDefault="00662D67" w:rsidP="00662D67">
      <w:pPr>
        <w:pStyle w:val="Bezproreda"/>
        <w:jc w:val="both"/>
        <w:rPr>
          <w:rFonts w:ascii="Times New Roman" w:hAnsi="Times New Roman"/>
          <w:sz w:val="24"/>
          <w:szCs w:val="24"/>
          <w:lang w:eastAsia="hr-HR"/>
        </w:rPr>
      </w:pPr>
    </w:p>
    <w:p w14:paraId="1C3AAAFA"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11BDFB36" w14:textId="77777777" w:rsidR="00662D67" w:rsidRPr="002C3334" w:rsidRDefault="00662D67" w:rsidP="00662D67">
      <w:pPr>
        <w:pStyle w:val="Bezproreda"/>
        <w:jc w:val="both"/>
        <w:rPr>
          <w:rFonts w:ascii="Times New Roman" w:hAnsi="Times New Roman"/>
          <w:sz w:val="24"/>
          <w:szCs w:val="24"/>
          <w:lang w:eastAsia="hr-HR"/>
        </w:rPr>
      </w:pPr>
    </w:p>
    <w:p w14:paraId="405AF78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CD780C9" w14:textId="77777777" w:rsidR="00662D67" w:rsidRPr="002C3334" w:rsidRDefault="00662D67" w:rsidP="00662D67">
      <w:pPr>
        <w:pStyle w:val="Bezproreda"/>
        <w:jc w:val="both"/>
        <w:rPr>
          <w:rFonts w:ascii="Times New Roman" w:hAnsi="Times New Roman"/>
          <w:sz w:val="24"/>
          <w:szCs w:val="24"/>
          <w:lang w:eastAsia="hr-HR"/>
        </w:rPr>
      </w:pPr>
    </w:p>
    <w:p w14:paraId="7274916F"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7CFC373F" w14:textId="77777777" w:rsidR="00662D67" w:rsidRPr="002C3334" w:rsidRDefault="00662D67" w:rsidP="00662D67">
      <w:pPr>
        <w:pStyle w:val="Bezproreda"/>
        <w:jc w:val="both"/>
        <w:rPr>
          <w:rFonts w:ascii="Times New Roman" w:hAnsi="Times New Roman"/>
          <w:sz w:val="24"/>
          <w:szCs w:val="24"/>
          <w:lang w:eastAsia="hr-HR"/>
        </w:rPr>
      </w:pPr>
    </w:p>
    <w:p w14:paraId="72E069B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643843E" w14:textId="77777777" w:rsidR="00662D67" w:rsidRPr="002C3334" w:rsidRDefault="00662D67" w:rsidP="00662D67">
      <w:pPr>
        <w:pStyle w:val="Bezproreda"/>
        <w:jc w:val="both"/>
        <w:rPr>
          <w:rFonts w:ascii="Times New Roman" w:hAnsi="Times New Roman"/>
          <w:sz w:val="24"/>
          <w:szCs w:val="24"/>
          <w:lang w:eastAsia="hr-HR"/>
        </w:rPr>
      </w:pPr>
    </w:p>
    <w:p w14:paraId="0735096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18B59353" w14:textId="77777777" w:rsidR="00662D67" w:rsidRPr="002C3334" w:rsidRDefault="00662D67" w:rsidP="00662D67">
      <w:pPr>
        <w:pStyle w:val="Bezproreda"/>
        <w:jc w:val="both"/>
        <w:rPr>
          <w:rFonts w:ascii="Times New Roman" w:hAnsi="Times New Roman"/>
          <w:sz w:val="24"/>
          <w:szCs w:val="24"/>
          <w:lang w:eastAsia="hr-HR"/>
        </w:rPr>
      </w:pPr>
    </w:p>
    <w:p w14:paraId="08E19CC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5247B4DD" w14:textId="77777777" w:rsidR="00662D67" w:rsidRPr="002C3334" w:rsidRDefault="00662D67" w:rsidP="00662D67">
      <w:pPr>
        <w:pStyle w:val="Bezproreda"/>
        <w:jc w:val="both"/>
        <w:rPr>
          <w:rFonts w:ascii="Times New Roman" w:hAnsi="Times New Roman"/>
          <w:sz w:val="24"/>
          <w:szCs w:val="24"/>
          <w:lang w:eastAsia="hr-HR"/>
        </w:rPr>
      </w:pPr>
    </w:p>
    <w:p w14:paraId="23F25BD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23B989D1" w14:textId="77777777" w:rsidR="00662D67" w:rsidRPr="002C3334" w:rsidRDefault="00662D67" w:rsidP="00662D67">
      <w:pPr>
        <w:pStyle w:val="Bezproreda"/>
        <w:jc w:val="both"/>
        <w:rPr>
          <w:rFonts w:ascii="Times New Roman" w:hAnsi="Times New Roman"/>
          <w:sz w:val="24"/>
          <w:szCs w:val="24"/>
          <w:lang w:eastAsia="hr-HR"/>
        </w:rPr>
      </w:pPr>
    </w:p>
    <w:p w14:paraId="1FE8DA7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4310C76A" w14:textId="77777777" w:rsidR="00662D67" w:rsidRPr="002C3334" w:rsidRDefault="00662D67" w:rsidP="00662D67">
      <w:pPr>
        <w:pStyle w:val="Bezproreda"/>
        <w:jc w:val="both"/>
        <w:rPr>
          <w:rFonts w:ascii="Times New Roman" w:hAnsi="Times New Roman"/>
          <w:sz w:val="24"/>
          <w:szCs w:val="24"/>
          <w:lang w:eastAsia="hr-HR"/>
        </w:rPr>
      </w:pPr>
    </w:p>
    <w:p w14:paraId="75BF075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3C89B301" w14:textId="77777777" w:rsidR="00662D67" w:rsidRPr="002C3334" w:rsidRDefault="00662D67" w:rsidP="00662D67">
      <w:pPr>
        <w:pStyle w:val="Bezproreda"/>
        <w:jc w:val="both"/>
        <w:rPr>
          <w:rFonts w:ascii="Times New Roman" w:hAnsi="Times New Roman"/>
          <w:sz w:val="24"/>
          <w:szCs w:val="24"/>
          <w:lang w:eastAsia="hr-HR"/>
        </w:rPr>
      </w:pPr>
    </w:p>
    <w:p w14:paraId="09A506E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1B06A815" w14:textId="77777777" w:rsidR="00662D67" w:rsidRPr="002C3334" w:rsidRDefault="00662D67" w:rsidP="00662D67">
      <w:pPr>
        <w:pStyle w:val="Bezproreda"/>
        <w:jc w:val="both"/>
        <w:rPr>
          <w:rFonts w:ascii="Times New Roman" w:hAnsi="Times New Roman"/>
          <w:sz w:val="24"/>
          <w:szCs w:val="24"/>
          <w:lang w:eastAsia="hr-HR"/>
        </w:rPr>
      </w:pPr>
    </w:p>
    <w:p w14:paraId="696AF123"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46B1BECE" w14:textId="77777777" w:rsidR="00662D67" w:rsidRPr="002C3334" w:rsidRDefault="00662D67" w:rsidP="00662D67">
      <w:pPr>
        <w:pStyle w:val="Bezproreda"/>
        <w:jc w:val="both"/>
        <w:rPr>
          <w:rFonts w:ascii="Times New Roman" w:hAnsi="Times New Roman"/>
          <w:sz w:val="24"/>
          <w:szCs w:val="24"/>
          <w:lang w:eastAsia="hr-HR"/>
        </w:rPr>
      </w:pPr>
    </w:p>
    <w:p w14:paraId="2BF1BEAD"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42CC484" w14:textId="77777777" w:rsidR="00662D67" w:rsidRPr="002C3334" w:rsidRDefault="00662D67" w:rsidP="00662D67">
      <w:pPr>
        <w:pStyle w:val="Bezproreda"/>
        <w:jc w:val="both"/>
        <w:rPr>
          <w:rFonts w:ascii="Times New Roman" w:hAnsi="Times New Roman"/>
          <w:sz w:val="24"/>
          <w:szCs w:val="24"/>
          <w:lang w:eastAsia="hr-HR"/>
        </w:rPr>
      </w:pPr>
    </w:p>
    <w:p w14:paraId="747BFBB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53741D0E" w14:textId="77777777" w:rsidR="00662D67" w:rsidRPr="002C3334" w:rsidRDefault="00662D67" w:rsidP="00662D67">
      <w:pPr>
        <w:pStyle w:val="Bezproreda"/>
        <w:jc w:val="both"/>
        <w:rPr>
          <w:rFonts w:ascii="Times New Roman" w:hAnsi="Times New Roman"/>
          <w:sz w:val="24"/>
          <w:szCs w:val="24"/>
          <w:lang w:eastAsia="hr-HR"/>
        </w:rPr>
      </w:pPr>
    </w:p>
    <w:p w14:paraId="288B74E2"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090FD0EE" w14:textId="77777777" w:rsidR="00662D67" w:rsidRPr="002C3334" w:rsidRDefault="00662D67" w:rsidP="00662D67">
      <w:pPr>
        <w:pStyle w:val="Bezproreda"/>
        <w:jc w:val="both"/>
        <w:rPr>
          <w:rFonts w:ascii="Times New Roman" w:hAnsi="Times New Roman"/>
          <w:sz w:val="24"/>
          <w:szCs w:val="24"/>
          <w:lang w:eastAsia="hr-HR"/>
        </w:rPr>
      </w:pPr>
    </w:p>
    <w:p w14:paraId="3ECEF13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4095C2C" w14:textId="77777777" w:rsidR="00662D67" w:rsidRPr="002C3334" w:rsidRDefault="00662D67" w:rsidP="00662D67">
      <w:pPr>
        <w:pStyle w:val="Bezproreda"/>
        <w:jc w:val="both"/>
        <w:rPr>
          <w:rFonts w:ascii="Times New Roman" w:hAnsi="Times New Roman"/>
          <w:sz w:val="24"/>
          <w:szCs w:val="24"/>
          <w:lang w:eastAsia="hr-HR"/>
        </w:rPr>
      </w:pPr>
    </w:p>
    <w:p w14:paraId="1621C18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28092A36" w14:textId="77777777" w:rsidR="00662D67" w:rsidRPr="002C3334" w:rsidRDefault="00662D67" w:rsidP="00662D67">
      <w:pPr>
        <w:pStyle w:val="Bezproreda"/>
        <w:jc w:val="both"/>
        <w:rPr>
          <w:rFonts w:ascii="Times New Roman" w:hAnsi="Times New Roman"/>
          <w:sz w:val="24"/>
          <w:szCs w:val="24"/>
          <w:lang w:eastAsia="hr-HR"/>
        </w:rPr>
      </w:pPr>
    </w:p>
    <w:p w14:paraId="02A523E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145DFC14" w14:textId="77777777" w:rsidR="00662D67" w:rsidRPr="002C3334" w:rsidRDefault="00662D67" w:rsidP="00662D67">
      <w:pPr>
        <w:pStyle w:val="Bezproreda"/>
        <w:jc w:val="both"/>
        <w:rPr>
          <w:rFonts w:ascii="Times New Roman" w:hAnsi="Times New Roman"/>
          <w:sz w:val="24"/>
          <w:szCs w:val="24"/>
          <w:lang w:eastAsia="hr-HR"/>
        </w:rPr>
      </w:pPr>
    </w:p>
    <w:p w14:paraId="749C4B7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B0891B7" w14:textId="77777777" w:rsidR="00662D67" w:rsidRPr="002C3334" w:rsidRDefault="00662D67" w:rsidP="00662D67">
      <w:pPr>
        <w:pStyle w:val="Bezproreda"/>
        <w:jc w:val="both"/>
        <w:rPr>
          <w:rFonts w:ascii="Times New Roman" w:hAnsi="Times New Roman"/>
          <w:sz w:val="24"/>
          <w:szCs w:val="24"/>
          <w:lang w:eastAsia="hr-HR"/>
        </w:rPr>
      </w:pPr>
    </w:p>
    <w:p w14:paraId="02CADFD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3BFA0416" w14:textId="77777777" w:rsidR="00662D67" w:rsidRPr="002C3334" w:rsidRDefault="00662D67" w:rsidP="00662D67">
      <w:pPr>
        <w:pStyle w:val="Bezproreda"/>
        <w:jc w:val="both"/>
        <w:rPr>
          <w:rFonts w:ascii="Times New Roman" w:hAnsi="Times New Roman"/>
          <w:sz w:val="24"/>
          <w:szCs w:val="24"/>
          <w:lang w:eastAsia="hr-HR"/>
        </w:rPr>
      </w:pPr>
    </w:p>
    <w:p w14:paraId="017B96B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D50AE7B" w14:textId="77777777" w:rsidR="00662D67" w:rsidRPr="002C3334" w:rsidRDefault="00662D67" w:rsidP="00662D67">
      <w:pPr>
        <w:pStyle w:val="Bezproreda"/>
        <w:jc w:val="both"/>
        <w:rPr>
          <w:rFonts w:ascii="Times New Roman" w:hAnsi="Times New Roman"/>
          <w:sz w:val="24"/>
          <w:szCs w:val="24"/>
          <w:lang w:eastAsia="hr-HR"/>
        </w:rPr>
      </w:pPr>
    </w:p>
    <w:p w14:paraId="1B42AF0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68408437" w14:textId="77777777" w:rsidR="00662D67" w:rsidRPr="002C3334" w:rsidRDefault="00662D67" w:rsidP="00662D67">
      <w:pPr>
        <w:pStyle w:val="Bezproreda"/>
        <w:jc w:val="both"/>
        <w:rPr>
          <w:rFonts w:ascii="Times New Roman" w:hAnsi="Times New Roman"/>
          <w:sz w:val="24"/>
          <w:szCs w:val="24"/>
          <w:lang w:eastAsia="hr-HR"/>
        </w:rPr>
      </w:pPr>
    </w:p>
    <w:p w14:paraId="0E1D1D6E"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0DFECA93" w14:textId="77777777" w:rsidR="00662D67" w:rsidRPr="002C3334" w:rsidRDefault="00662D67" w:rsidP="00662D67">
      <w:pPr>
        <w:pStyle w:val="Bezproreda"/>
        <w:jc w:val="both"/>
        <w:rPr>
          <w:rFonts w:ascii="Times New Roman" w:hAnsi="Times New Roman"/>
          <w:sz w:val="24"/>
          <w:szCs w:val="24"/>
          <w:lang w:eastAsia="hr-HR"/>
        </w:rPr>
      </w:pPr>
    </w:p>
    <w:p w14:paraId="02AE131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6B1E2659" w14:textId="77777777" w:rsidR="00662D67" w:rsidRPr="002C3334" w:rsidRDefault="00662D67" w:rsidP="00662D67">
      <w:pPr>
        <w:pStyle w:val="Bezproreda"/>
        <w:jc w:val="both"/>
        <w:rPr>
          <w:rFonts w:ascii="Times New Roman" w:hAnsi="Times New Roman"/>
          <w:sz w:val="24"/>
          <w:szCs w:val="24"/>
          <w:lang w:eastAsia="hr-HR"/>
        </w:rPr>
      </w:pPr>
    </w:p>
    <w:p w14:paraId="7EB226D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389A083" w14:textId="77777777" w:rsidR="00662D67" w:rsidRPr="002C3334" w:rsidRDefault="00662D67" w:rsidP="00662D67">
      <w:pPr>
        <w:pStyle w:val="Bezproreda"/>
        <w:jc w:val="both"/>
        <w:rPr>
          <w:rFonts w:ascii="Times New Roman" w:hAnsi="Times New Roman"/>
          <w:sz w:val="24"/>
          <w:szCs w:val="24"/>
          <w:lang w:eastAsia="hr-HR"/>
        </w:rPr>
      </w:pPr>
    </w:p>
    <w:p w14:paraId="21DF8C4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1815F6C2" w14:textId="77777777" w:rsidR="00662D67" w:rsidRPr="002C3334" w:rsidRDefault="00662D67" w:rsidP="00662D67">
      <w:pPr>
        <w:pStyle w:val="Bezproreda"/>
        <w:jc w:val="both"/>
        <w:rPr>
          <w:rFonts w:ascii="Times New Roman" w:hAnsi="Times New Roman"/>
          <w:sz w:val="24"/>
          <w:szCs w:val="24"/>
          <w:lang w:eastAsia="hr-HR"/>
        </w:rPr>
      </w:pPr>
    </w:p>
    <w:p w14:paraId="1DA83E5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A6BEBCA" w14:textId="77777777" w:rsidR="00662D67" w:rsidRPr="002C3334" w:rsidRDefault="00662D67" w:rsidP="00662D67">
      <w:pPr>
        <w:pStyle w:val="Bezproreda"/>
        <w:jc w:val="both"/>
        <w:rPr>
          <w:rFonts w:ascii="Times New Roman" w:hAnsi="Times New Roman"/>
          <w:sz w:val="24"/>
          <w:szCs w:val="24"/>
          <w:lang w:eastAsia="hr-HR"/>
        </w:rPr>
      </w:pPr>
    </w:p>
    <w:p w14:paraId="794184F6"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6196D6BD" w14:textId="77777777" w:rsidR="00662D67" w:rsidRPr="002C3334" w:rsidRDefault="00662D67" w:rsidP="00662D67">
      <w:pPr>
        <w:pStyle w:val="Bezproreda"/>
        <w:jc w:val="both"/>
        <w:rPr>
          <w:rFonts w:ascii="Times New Roman" w:hAnsi="Times New Roman"/>
          <w:sz w:val="24"/>
          <w:szCs w:val="24"/>
          <w:lang w:eastAsia="hr-HR"/>
        </w:rPr>
      </w:pPr>
    </w:p>
    <w:p w14:paraId="72B8F6C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3CE06CF7" w14:textId="77777777" w:rsidR="00662D67" w:rsidRPr="002C3334" w:rsidRDefault="00662D67" w:rsidP="00662D67">
      <w:pPr>
        <w:pStyle w:val="Bezproreda"/>
        <w:jc w:val="both"/>
        <w:rPr>
          <w:rFonts w:ascii="Times New Roman" w:hAnsi="Times New Roman"/>
          <w:sz w:val="24"/>
          <w:szCs w:val="24"/>
          <w:lang w:eastAsia="hr-HR"/>
        </w:rPr>
      </w:pPr>
    </w:p>
    <w:p w14:paraId="08C1019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6F66F118" w14:textId="77777777" w:rsidR="00662D67" w:rsidRPr="002C3334" w:rsidRDefault="00662D67" w:rsidP="00662D67">
      <w:pPr>
        <w:pStyle w:val="Bezproreda"/>
        <w:jc w:val="both"/>
        <w:rPr>
          <w:rFonts w:ascii="Times New Roman" w:hAnsi="Times New Roman"/>
          <w:sz w:val="24"/>
          <w:szCs w:val="24"/>
          <w:lang w:eastAsia="hr-HR"/>
        </w:rPr>
      </w:pPr>
    </w:p>
    <w:p w14:paraId="5B3C0D7E"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29DE8AA5" w14:textId="77777777" w:rsidR="00662D67" w:rsidRPr="002C3334" w:rsidRDefault="00662D67" w:rsidP="00662D67">
      <w:pPr>
        <w:pStyle w:val="Bezproreda"/>
        <w:jc w:val="both"/>
        <w:rPr>
          <w:rFonts w:ascii="Times New Roman" w:hAnsi="Times New Roman"/>
          <w:sz w:val="24"/>
          <w:szCs w:val="24"/>
          <w:lang w:eastAsia="hr-HR"/>
        </w:rPr>
      </w:pPr>
    </w:p>
    <w:p w14:paraId="597996AF"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w:t>
      </w:r>
      <w:r w:rsidRPr="002C3334">
        <w:rPr>
          <w:rFonts w:ascii="Times New Roman" w:hAnsi="Times New Roman"/>
          <w:sz w:val="24"/>
          <w:szCs w:val="24"/>
          <w:lang w:eastAsia="hr-HR"/>
        </w:rPr>
        <w:lastRenderedPageBreak/>
        <w:t>radno vrijeme na poslovima poljoprivrede najmanje tri godine prije objave javnog natječaja na svakih 25 ha poljoprivrednog zemljišta upisanog u ARKOD – 3 boda</w:t>
      </w:r>
    </w:p>
    <w:p w14:paraId="2896A100" w14:textId="77777777" w:rsidR="00662D67" w:rsidRPr="002C3334" w:rsidRDefault="00662D67" w:rsidP="00662D67">
      <w:pPr>
        <w:pStyle w:val="Bezproreda"/>
        <w:jc w:val="both"/>
        <w:rPr>
          <w:rFonts w:ascii="Times New Roman" w:hAnsi="Times New Roman"/>
          <w:sz w:val="24"/>
          <w:szCs w:val="24"/>
          <w:lang w:eastAsia="hr-HR"/>
        </w:rPr>
      </w:pPr>
    </w:p>
    <w:p w14:paraId="35AB464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6B4045D" w14:textId="77777777" w:rsidR="00662D67" w:rsidRPr="002C3334" w:rsidRDefault="00662D67" w:rsidP="00662D67">
      <w:pPr>
        <w:pStyle w:val="Bezproreda"/>
        <w:jc w:val="both"/>
        <w:rPr>
          <w:rFonts w:ascii="Times New Roman" w:hAnsi="Times New Roman"/>
          <w:sz w:val="24"/>
          <w:szCs w:val="24"/>
          <w:lang w:eastAsia="hr-HR"/>
        </w:rPr>
      </w:pPr>
    </w:p>
    <w:p w14:paraId="43180CD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0CB1A8FE" w14:textId="77777777" w:rsidR="00662D67" w:rsidRPr="002C3334" w:rsidRDefault="00662D67" w:rsidP="00662D67">
      <w:pPr>
        <w:pStyle w:val="Bezproreda"/>
        <w:jc w:val="both"/>
        <w:rPr>
          <w:rFonts w:ascii="Times New Roman" w:hAnsi="Times New Roman"/>
          <w:sz w:val="24"/>
          <w:szCs w:val="24"/>
          <w:lang w:eastAsia="hr-HR"/>
        </w:rPr>
      </w:pPr>
    </w:p>
    <w:p w14:paraId="16ACC8AE" w14:textId="77777777" w:rsidR="00662D67"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7D9B7BB9" w14:textId="77777777" w:rsidR="00662D67" w:rsidRDefault="00662D67" w:rsidP="00662D67">
      <w:pPr>
        <w:pStyle w:val="Bezproreda"/>
        <w:jc w:val="both"/>
        <w:rPr>
          <w:rFonts w:ascii="Times New Roman" w:hAnsi="Times New Roman"/>
          <w:color w:val="FF0000"/>
          <w:sz w:val="24"/>
          <w:szCs w:val="24"/>
          <w:lang w:eastAsia="hr-HR"/>
        </w:rPr>
      </w:pPr>
    </w:p>
    <w:p w14:paraId="50E6511B" w14:textId="77777777" w:rsidR="00662D67" w:rsidRPr="00102D5E" w:rsidRDefault="00662D67" w:rsidP="00662D67">
      <w:pPr>
        <w:pStyle w:val="Bezproreda"/>
        <w:jc w:val="both"/>
        <w:rPr>
          <w:rFonts w:ascii="Times New Roman" w:hAnsi="Times New Roman"/>
          <w:color w:val="FF0000"/>
          <w:sz w:val="24"/>
          <w:szCs w:val="24"/>
          <w:lang w:eastAsia="hr-HR"/>
        </w:rPr>
      </w:pPr>
    </w:p>
    <w:p w14:paraId="2EC25E0A"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719E6851" w14:textId="77777777" w:rsidR="00662D67" w:rsidRPr="002479CD" w:rsidRDefault="00662D67" w:rsidP="00662D67">
      <w:pPr>
        <w:pStyle w:val="Bezproreda"/>
        <w:jc w:val="both"/>
        <w:rPr>
          <w:rFonts w:ascii="Times New Roman" w:hAnsi="Times New Roman"/>
          <w:sz w:val="24"/>
          <w:szCs w:val="24"/>
          <w:lang w:eastAsia="hr-HR"/>
        </w:rPr>
      </w:pPr>
    </w:p>
    <w:p w14:paraId="6514DE97"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CAC27BC" w14:textId="77777777" w:rsidR="00662D67" w:rsidRPr="002479CD" w:rsidRDefault="00662D67" w:rsidP="00662D67">
      <w:pPr>
        <w:pStyle w:val="Bezproreda"/>
        <w:jc w:val="both"/>
        <w:rPr>
          <w:rFonts w:ascii="Times New Roman" w:hAnsi="Times New Roman"/>
          <w:sz w:val="24"/>
          <w:szCs w:val="24"/>
          <w:lang w:eastAsia="hr-HR"/>
        </w:rPr>
      </w:pPr>
    </w:p>
    <w:p w14:paraId="237D522E"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19C6845B" w14:textId="77777777" w:rsidR="00662D67" w:rsidRPr="002479CD" w:rsidRDefault="00662D67" w:rsidP="00662D67">
      <w:pPr>
        <w:pStyle w:val="Bezproreda"/>
        <w:jc w:val="both"/>
        <w:rPr>
          <w:rFonts w:ascii="Times New Roman" w:hAnsi="Times New Roman"/>
          <w:sz w:val="24"/>
          <w:szCs w:val="24"/>
          <w:lang w:eastAsia="hr-HR"/>
        </w:rPr>
      </w:pPr>
    </w:p>
    <w:p w14:paraId="6FD06222"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51B2B5" w14:textId="77777777" w:rsidR="00662D67" w:rsidRDefault="00662D67" w:rsidP="00662D67">
      <w:pPr>
        <w:pStyle w:val="Bezproreda"/>
        <w:jc w:val="both"/>
        <w:rPr>
          <w:rFonts w:ascii="Times New Roman" w:hAnsi="Times New Roman"/>
          <w:sz w:val="24"/>
          <w:szCs w:val="24"/>
          <w:lang w:eastAsia="hr-HR"/>
        </w:rPr>
      </w:pPr>
    </w:p>
    <w:p w14:paraId="61418313" w14:textId="77777777" w:rsidR="00662D67" w:rsidRPr="004E7D42" w:rsidRDefault="00662D67" w:rsidP="00662D6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94E4805" w14:textId="77777777" w:rsidR="00662D67" w:rsidRPr="004E7D42" w:rsidRDefault="00662D67" w:rsidP="00662D67">
      <w:pPr>
        <w:autoSpaceDE w:val="0"/>
        <w:autoSpaceDN w:val="0"/>
        <w:adjustRightInd w:val="0"/>
        <w:spacing w:after="0"/>
        <w:jc w:val="both"/>
        <w:rPr>
          <w:rFonts w:eastAsia="MetaSerifPro-Book"/>
          <w:szCs w:val="24"/>
        </w:rPr>
      </w:pPr>
    </w:p>
    <w:p w14:paraId="3B2DB2AC" w14:textId="77777777" w:rsidR="00662D67" w:rsidRPr="004E7D42" w:rsidRDefault="00662D67" w:rsidP="00662D6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4E6ACF92" w14:textId="77777777" w:rsidR="00662D67" w:rsidRDefault="00662D67" w:rsidP="00662D67">
      <w:pPr>
        <w:spacing w:after="0"/>
        <w:jc w:val="center"/>
        <w:rPr>
          <w:b/>
          <w:szCs w:val="24"/>
        </w:rPr>
      </w:pPr>
    </w:p>
    <w:p w14:paraId="632C3591" w14:textId="38D13F01" w:rsidR="00662D67" w:rsidRDefault="00662D67" w:rsidP="00662D67">
      <w:pPr>
        <w:spacing w:after="0"/>
        <w:jc w:val="center"/>
        <w:rPr>
          <w:b/>
          <w:szCs w:val="24"/>
        </w:rPr>
      </w:pPr>
      <w:r w:rsidRPr="009C45E8">
        <w:rPr>
          <w:b/>
          <w:szCs w:val="24"/>
        </w:rPr>
        <w:t>IV.</w:t>
      </w:r>
    </w:p>
    <w:p w14:paraId="74F1BF0D" w14:textId="77777777" w:rsidR="00662D67" w:rsidRPr="00702CC6"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(1) </w:t>
      </w:r>
      <w:r w:rsidRPr="00702CC6">
        <w:rPr>
          <w:rFonts w:ascii="Times New Roman" w:hAnsi="Times New Roman"/>
          <w:sz w:val="24"/>
          <w:szCs w:val="24"/>
          <w:lang w:eastAsia="hr-HR"/>
        </w:rPr>
        <w:t xml:space="preserve">Ako je više ponuditelja ostvarilo isti broj bodova </w:t>
      </w:r>
      <w:r w:rsidRPr="00702CC6">
        <w:rPr>
          <w:rFonts w:ascii="Times New Roman" w:hAnsi="Times New Roman"/>
          <w:szCs w:val="24"/>
        </w:rPr>
        <w:t>iz točke III. ovog natječaja</w:t>
      </w:r>
      <w:r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793B583F" w14:textId="77777777" w:rsidR="00662D67" w:rsidRPr="002C3334" w:rsidRDefault="00662D67" w:rsidP="00662D67">
      <w:pPr>
        <w:pStyle w:val="Bezproreda"/>
        <w:jc w:val="both"/>
        <w:rPr>
          <w:rFonts w:ascii="Times New Roman" w:hAnsi="Times New Roman"/>
          <w:sz w:val="24"/>
          <w:szCs w:val="24"/>
          <w:lang w:eastAsia="hr-HR"/>
        </w:rPr>
      </w:pPr>
    </w:p>
    <w:p w14:paraId="74B552E8" w14:textId="77777777" w:rsidR="00662D67" w:rsidRPr="002C3334"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(2) </w:t>
      </w:r>
      <w:r w:rsidRPr="002C3334">
        <w:rPr>
          <w:rFonts w:ascii="Times New Roman" w:hAnsi="Times New Roman"/>
          <w:sz w:val="24"/>
          <w:szCs w:val="24"/>
          <w:lang w:eastAsia="hr-HR"/>
        </w:rPr>
        <w:t xml:space="preserve">Ako je više ponuditelja u istom redoslijedu prava prvenstva iz stavka </w:t>
      </w:r>
      <w:r>
        <w:rPr>
          <w:rFonts w:ascii="Times New Roman" w:hAnsi="Times New Roman"/>
          <w:sz w:val="24"/>
          <w:szCs w:val="24"/>
          <w:lang w:eastAsia="hr-HR"/>
        </w:rPr>
        <w:t>1</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6B3A8F61" w14:textId="77777777" w:rsidR="00662D67" w:rsidRPr="002C3334" w:rsidRDefault="00662D67" w:rsidP="00662D67">
      <w:pPr>
        <w:pStyle w:val="Bezproreda"/>
        <w:jc w:val="both"/>
        <w:rPr>
          <w:rFonts w:ascii="Times New Roman" w:hAnsi="Times New Roman"/>
          <w:sz w:val="24"/>
          <w:szCs w:val="24"/>
          <w:lang w:eastAsia="hr-HR"/>
        </w:rPr>
      </w:pPr>
    </w:p>
    <w:p w14:paraId="409B7B3E" w14:textId="77777777" w:rsidR="00662D67" w:rsidRPr="002C3334"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(3</w:t>
      </w:r>
      <w:r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2</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27D3CEDE" w14:textId="77777777" w:rsidR="00662D67" w:rsidRPr="009C45E8" w:rsidRDefault="00662D67" w:rsidP="00662D67">
      <w:pPr>
        <w:spacing w:after="0"/>
        <w:jc w:val="both"/>
        <w:rPr>
          <w:szCs w:val="24"/>
        </w:rPr>
      </w:pPr>
    </w:p>
    <w:p w14:paraId="29135875" w14:textId="77777777" w:rsidR="00662D67" w:rsidRDefault="00662D67" w:rsidP="00662D67">
      <w:pPr>
        <w:spacing w:after="0"/>
        <w:jc w:val="center"/>
        <w:rPr>
          <w:b/>
          <w:szCs w:val="24"/>
        </w:rPr>
      </w:pPr>
      <w:r w:rsidRPr="009C45E8">
        <w:rPr>
          <w:b/>
          <w:szCs w:val="24"/>
        </w:rPr>
        <w:t>V.</w:t>
      </w:r>
    </w:p>
    <w:p w14:paraId="22BBCE7C" w14:textId="43F0B9BC" w:rsidR="00662D67" w:rsidRDefault="00662D67" w:rsidP="00662D67">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r w:rsidR="00415C48">
        <w:rPr>
          <w:color w:val="000000" w:themeColor="text1"/>
        </w:rPr>
        <w:t>.</w:t>
      </w:r>
    </w:p>
    <w:p w14:paraId="4B0C313D" w14:textId="77777777" w:rsidR="00732277" w:rsidRDefault="00732277" w:rsidP="009C45E8">
      <w:pPr>
        <w:spacing w:after="0"/>
        <w:jc w:val="center"/>
        <w:rPr>
          <w:b/>
          <w:szCs w:val="24"/>
        </w:rPr>
      </w:pPr>
      <w:r w:rsidRPr="009C45E8">
        <w:rPr>
          <w:b/>
          <w:szCs w:val="24"/>
        </w:rPr>
        <w:t>VI.</w:t>
      </w:r>
    </w:p>
    <w:p w14:paraId="33241DA9"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B92BDCE"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17884069"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611BB4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EF94F3F"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D6231F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7B232019"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0D9363B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6A64DDB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3A9A697B"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Gospodarski program.</w:t>
      </w:r>
    </w:p>
    <w:p w14:paraId="50CD6FC5" w14:textId="356B2A6B"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r w:rsidR="00C41904">
        <w:rPr>
          <w:color w:val="000000" w:themeColor="text1"/>
        </w:rPr>
        <w:t>.</w:t>
      </w:r>
    </w:p>
    <w:p w14:paraId="7445BB78"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w:t>
      </w:r>
      <w:r w:rsidRPr="00437C10">
        <w:rPr>
          <w:color w:val="000000" w:themeColor="text1"/>
        </w:rPr>
        <w:lastRenderedPageBreak/>
        <w:t>materijalnom i kaznenom odgovornošću navodi da je koristio poljoprivredno zemljište sukladno odredbama toga ugovora za sve vrijeme trajanja ugovora i nakon isteka toga ugovora do raspisivanja javnog natječaja na koji se prijavljuje.</w:t>
      </w:r>
    </w:p>
    <w:p w14:paraId="3235E1CE"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58247560"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09B7C00A"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694F0324" w14:textId="77777777"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17386F2C" w14:textId="77777777"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6B0D9E75" w14:textId="77777777" w:rsidR="00732277" w:rsidRPr="000A4EE0" w:rsidRDefault="002A7978" w:rsidP="009C45E8">
      <w:pPr>
        <w:spacing w:after="0"/>
        <w:jc w:val="both"/>
        <w:rPr>
          <w:color w:val="FF0000"/>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0484E68B" w14:textId="77777777" w:rsidR="00732277" w:rsidRPr="000A4EE0" w:rsidRDefault="00732277" w:rsidP="002A7978">
      <w:pPr>
        <w:spacing w:after="0"/>
        <w:jc w:val="both"/>
        <w:rPr>
          <w:color w:val="FF0000"/>
          <w:szCs w:val="24"/>
        </w:rPr>
      </w:pPr>
    </w:p>
    <w:p w14:paraId="24F7041A" w14:textId="6B4711C0" w:rsidR="00732277" w:rsidRDefault="00732277" w:rsidP="009C45E8">
      <w:pPr>
        <w:spacing w:after="0"/>
        <w:jc w:val="center"/>
        <w:rPr>
          <w:b/>
          <w:szCs w:val="24"/>
        </w:rPr>
      </w:pPr>
      <w:r w:rsidRPr="009C45E8">
        <w:rPr>
          <w:b/>
          <w:szCs w:val="24"/>
        </w:rPr>
        <w:t>VII.</w:t>
      </w:r>
    </w:p>
    <w:p w14:paraId="28BB5D0E" w14:textId="77777777" w:rsidR="00662D67" w:rsidRPr="009C45E8" w:rsidRDefault="00662D67" w:rsidP="00662D67">
      <w:pPr>
        <w:spacing w:after="120"/>
        <w:jc w:val="both"/>
        <w:rPr>
          <w:szCs w:val="24"/>
        </w:rPr>
      </w:pPr>
      <w:r w:rsidRPr="009C45E8">
        <w:rPr>
          <w:szCs w:val="24"/>
        </w:rPr>
        <w:t>Zakupn</w:t>
      </w:r>
      <w:r>
        <w:rPr>
          <w:szCs w:val="24"/>
        </w:rPr>
        <w:t>ina za zakup plaća se godišnje.</w:t>
      </w:r>
    </w:p>
    <w:p w14:paraId="36EDAD8A" w14:textId="77777777" w:rsidR="00662D67" w:rsidRPr="009C45E8" w:rsidRDefault="00662D67" w:rsidP="00662D67">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14:paraId="5727691A" w14:textId="4425F7B2" w:rsidR="00662D67" w:rsidRPr="009C45E8" w:rsidRDefault="00662D67" w:rsidP="00662D67">
      <w:pPr>
        <w:spacing w:after="120"/>
        <w:jc w:val="both"/>
        <w:rPr>
          <w:szCs w:val="24"/>
        </w:rPr>
      </w:pPr>
      <w:r w:rsidRPr="009C45E8">
        <w:rPr>
          <w:szCs w:val="24"/>
        </w:rPr>
        <w:t>Ako je zakupnik u posjedu zemljišta, iznos zakupnine za prvu godinu smanjit će s</w:t>
      </w:r>
      <w:r>
        <w:rPr>
          <w:szCs w:val="24"/>
        </w:rPr>
        <w:t>e razmjerno plaćenoj zakupnini.</w:t>
      </w:r>
    </w:p>
    <w:p w14:paraId="1DF7E410" w14:textId="77777777" w:rsidR="00662D67" w:rsidRPr="009C45E8" w:rsidRDefault="00662D67" w:rsidP="00662D67">
      <w:pPr>
        <w:spacing w:after="0"/>
        <w:jc w:val="both"/>
        <w:rPr>
          <w:szCs w:val="24"/>
        </w:rPr>
      </w:pPr>
      <w:r w:rsidRPr="009C45E8">
        <w:rPr>
          <w:szCs w:val="24"/>
        </w:rPr>
        <w:t>Kod sklapanja ugovora o zakupu ugovorit će se revalorizacija zakupnine sukladno članku 50. stavku 1.</w:t>
      </w:r>
      <w:r>
        <w:rPr>
          <w:szCs w:val="24"/>
        </w:rPr>
        <w:t xml:space="preserve"> i 8</w:t>
      </w:r>
      <w:r w:rsidRPr="009C45E8">
        <w:rPr>
          <w:szCs w:val="24"/>
        </w:rPr>
        <w:t>. Zakona.</w:t>
      </w:r>
    </w:p>
    <w:p w14:paraId="6858306E" w14:textId="77777777" w:rsidR="00732277" w:rsidRPr="009C45E8" w:rsidRDefault="00732277" w:rsidP="009C45E8">
      <w:pPr>
        <w:spacing w:after="0"/>
        <w:jc w:val="both"/>
        <w:rPr>
          <w:szCs w:val="24"/>
        </w:rPr>
      </w:pPr>
    </w:p>
    <w:p w14:paraId="1A46D397" w14:textId="71466E4F" w:rsidR="00732277" w:rsidRDefault="00C41904" w:rsidP="009C45E8">
      <w:pPr>
        <w:spacing w:after="0"/>
        <w:jc w:val="center"/>
        <w:rPr>
          <w:b/>
          <w:szCs w:val="24"/>
        </w:rPr>
      </w:pPr>
      <w:r>
        <w:rPr>
          <w:b/>
          <w:szCs w:val="24"/>
        </w:rPr>
        <w:t>VIII</w:t>
      </w:r>
      <w:r w:rsidR="00732277" w:rsidRPr="009C45E8">
        <w:rPr>
          <w:b/>
          <w:szCs w:val="24"/>
        </w:rPr>
        <w:t>.</w:t>
      </w:r>
    </w:p>
    <w:p w14:paraId="0EFD4FB7" w14:textId="12AE71BF"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w:t>
      </w:r>
      <w:r w:rsidR="0079107F">
        <w:rPr>
          <w:szCs w:val="24"/>
        </w:rPr>
        <w:t>neizgrađenog građevinskog zemljišta</w:t>
      </w:r>
      <w:r w:rsidRPr="009C45E8">
        <w:rPr>
          <w:szCs w:val="24"/>
        </w:rPr>
        <w:t xml:space="preserve"> u vlasništvu države,</w:t>
      </w:r>
      <w:r w:rsidR="0079107F">
        <w:rPr>
          <w:szCs w:val="24"/>
        </w:rPr>
        <w:t xml:space="preserve"> koje je po uporabnom svojstvu poljoprivredno</w:t>
      </w:r>
      <w:r w:rsidRPr="009C45E8">
        <w:rPr>
          <w:szCs w:val="24"/>
        </w:rPr>
        <w:t xml:space="preserve">“ na adresu </w:t>
      </w:r>
      <w:r w:rsidR="00C41904">
        <w:rPr>
          <w:szCs w:val="24"/>
        </w:rPr>
        <w:t>Općine Vuka, Osječka 83, 31403 Vuka,</w:t>
      </w:r>
      <w:r w:rsidRPr="009C45E8">
        <w:rPr>
          <w:rFonts w:eastAsia="Times New Roman"/>
          <w:szCs w:val="24"/>
          <w:lang w:eastAsia="hr-HR"/>
        </w:rPr>
        <w:t xml:space="preserve"> </w:t>
      </w:r>
      <w:r w:rsidRPr="009C45E8">
        <w:rPr>
          <w:szCs w:val="24"/>
        </w:rPr>
        <w:t xml:space="preserve">u roku od 30 dana od dana objave natječaja na oglasnoj ploči i mrežnoj stranici </w:t>
      </w:r>
      <w:r w:rsidR="00C41904">
        <w:rPr>
          <w:szCs w:val="24"/>
        </w:rPr>
        <w:t>Općine Vuka.</w:t>
      </w:r>
    </w:p>
    <w:p w14:paraId="26E7E5EA" w14:textId="26A15A82"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w:t>
      </w:r>
      <w:r w:rsidR="00C41904">
        <w:rPr>
          <w:szCs w:val="24"/>
        </w:rPr>
        <w:t>Općinu Vuka</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296C11F5"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1F9B693" w14:textId="77777777" w:rsidR="00732277" w:rsidRPr="009C45E8" w:rsidRDefault="00732277" w:rsidP="002A7978">
      <w:pPr>
        <w:spacing w:after="120"/>
        <w:jc w:val="both"/>
        <w:rPr>
          <w:szCs w:val="24"/>
        </w:rPr>
      </w:pPr>
    </w:p>
    <w:p w14:paraId="53DE05AF" w14:textId="3602B7B3" w:rsidR="00732277" w:rsidRDefault="00C41904" w:rsidP="009C45E8">
      <w:pPr>
        <w:spacing w:after="0"/>
        <w:jc w:val="center"/>
        <w:rPr>
          <w:b/>
          <w:szCs w:val="24"/>
        </w:rPr>
      </w:pPr>
      <w:r>
        <w:rPr>
          <w:b/>
          <w:szCs w:val="24"/>
        </w:rPr>
        <w:lastRenderedPageBreak/>
        <w:t>I</w:t>
      </w:r>
      <w:r w:rsidR="00732277" w:rsidRPr="009C45E8">
        <w:rPr>
          <w:b/>
          <w:szCs w:val="24"/>
        </w:rPr>
        <w:t>X.</w:t>
      </w:r>
    </w:p>
    <w:p w14:paraId="21A9F880" w14:textId="505F25D1"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t xml:space="preserve">(1)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0AF0884" w14:textId="77777777" w:rsidR="00403AC1" w:rsidRPr="009C45E8" w:rsidRDefault="00403AC1" w:rsidP="00403AC1">
      <w:pPr>
        <w:spacing w:after="120"/>
        <w:jc w:val="both"/>
        <w:rPr>
          <w:szCs w:val="24"/>
        </w:rPr>
      </w:pPr>
    </w:p>
    <w:p w14:paraId="25E672CB" w14:textId="77777777" w:rsidR="00403AC1"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(2) </w:t>
      </w:r>
      <w:r w:rsidRPr="00437C10">
        <w:rPr>
          <w:color w:val="000000" w:themeColor="text1"/>
        </w:rPr>
        <w:t>Ako se jedan ponuditelj javlja na više katastarskih čestica/PTC koje su predmet javnog natječaja može dostaviti jednu ponudu za sve katastarske čestice/PTC za koje podnosi ponudu.</w:t>
      </w:r>
    </w:p>
    <w:p w14:paraId="14CE8A20"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p>
    <w:p w14:paraId="52959FD3" w14:textId="77777777" w:rsidR="00403AC1"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51215651"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p>
    <w:p w14:paraId="06F93427"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(4)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0608C743" w14:textId="214E1031" w:rsidR="00732277" w:rsidRDefault="00732277" w:rsidP="009C45E8">
      <w:pPr>
        <w:spacing w:after="0"/>
        <w:jc w:val="center"/>
        <w:rPr>
          <w:b/>
          <w:szCs w:val="24"/>
        </w:rPr>
      </w:pPr>
      <w:r w:rsidRPr="009C45E8">
        <w:rPr>
          <w:b/>
          <w:szCs w:val="24"/>
        </w:rPr>
        <w:t>X.</w:t>
      </w:r>
    </w:p>
    <w:p w14:paraId="0D66DD3A" w14:textId="728D8266" w:rsidR="000F10BB" w:rsidRPr="00702C39" w:rsidRDefault="000F10BB" w:rsidP="00162A18">
      <w:pPr>
        <w:spacing w:after="120"/>
        <w:jc w:val="both"/>
        <w:rPr>
          <w:szCs w:val="24"/>
        </w:rPr>
      </w:pPr>
      <w:r w:rsidRPr="00702C39">
        <w:t>(1)</w:t>
      </w:r>
      <w:r w:rsidR="00966D1B" w:rsidRPr="00702C39">
        <w:t xml:space="preserve"> </w:t>
      </w:r>
      <w:r w:rsidRPr="00702C39">
        <w:t xml:space="preserve">Prijedlog odluke o izboru najpovoljnije ponude za zakup koju utvrđuje Povjerenstvo </w:t>
      </w:r>
      <w:r w:rsidR="00702C39" w:rsidRPr="00702C39">
        <w:t>dostavlja se općinskom vijeću općine Vuka, koje donosi</w:t>
      </w:r>
      <w:r w:rsidRPr="00702C39">
        <w:t xml:space="preserve"> Odluku o izboru najpovoljnije ponude za zakup</w:t>
      </w:r>
      <w:r w:rsidR="00702C39" w:rsidRPr="00702C39">
        <w:t>.</w:t>
      </w:r>
    </w:p>
    <w:p w14:paraId="3E41BFE7" w14:textId="62BC90FC"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C41904">
        <w:rPr>
          <w:szCs w:val="24"/>
        </w:rPr>
        <w:t>Općine Vuka.</w:t>
      </w:r>
    </w:p>
    <w:p w14:paraId="7E51C937" w14:textId="77777777" w:rsidR="00403AC1" w:rsidRDefault="00403AC1" w:rsidP="00403AC1">
      <w:pPr>
        <w:spacing w:after="0"/>
        <w:jc w:val="both"/>
        <w:rPr>
          <w:szCs w:val="24"/>
        </w:rPr>
      </w:pPr>
      <w:r>
        <w:rPr>
          <w:szCs w:val="24"/>
        </w:rPr>
        <w:t xml:space="preserve">(4) </w:t>
      </w: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1F77C12A" w14:textId="4ACFEA30" w:rsidR="00732277" w:rsidRDefault="00732277" w:rsidP="009C45E8">
      <w:pPr>
        <w:spacing w:after="0"/>
        <w:jc w:val="center"/>
        <w:rPr>
          <w:b/>
          <w:szCs w:val="24"/>
        </w:rPr>
      </w:pPr>
      <w:r w:rsidRPr="009C45E8">
        <w:rPr>
          <w:b/>
          <w:szCs w:val="24"/>
        </w:rPr>
        <w:t>XI.</w:t>
      </w:r>
    </w:p>
    <w:p w14:paraId="63322B58" w14:textId="688AC04D" w:rsidR="00732277" w:rsidRPr="009C45E8" w:rsidRDefault="00403AC1" w:rsidP="00162A18">
      <w:pPr>
        <w:spacing w:after="120"/>
        <w:jc w:val="both"/>
        <w:rPr>
          <w:szCs w:val="24"/>
        </w:rPr>
      </w:pPr>
      <w:r>
        <w:rPr>
          <w:szCs w:val="24"/>
        </w:rPr>
        <w:t xml:space="preserve">(1) </w:t>
      </w:r>
      <w:r w:rsidR="00732277" w:rsidRPr="009C45E8">
        <w:rPr>
          <w:szCs w:val="24"/>
        </w:rPr>
        <w:t xml:space="preserve">Nakon </w:t>
      </w:r>
      <w:r w:rsidR="006B47B6">
        <w:rPr>
          <w:szCs w:val="24"/>
        </w:rPr>
        <w:t>donošenja Odluke o izboru</w:t>
      </w:r>
      <w:r w:rsidR="00732277" w:rsidRPr="009C45E8">
        <w:rPr>
          <w:szCs w:val="24"/>
        </w:rPr>
        <w:t xml:space="preserve"> </w:t>
      </w:r>
      <w:r w:rsidR="006B47B6" w:rsidRPr="009C45E8">
        <w:rPr>
          <w:szCs w:val="24"/>
        </w:rPr>
        <w:t xml:space="preserve">najpovoljnije ponude </w:t>
      </w:r>
      <w:r w:rsidR="00732277" w:rsidRPr="009C45E8">
        <w:rPr>
          <w:szCs w:val="24"/>
        </w:rPr>
        <w:t xml:space="preserve">te po sastavljanju nacrta ugovora o zakupu na koji je nadležno županijsko državno odvjetništvo dalo pozitivno mišljenje, </w:t>
      </w:r>
      <w:r w:rsidR="00C41904">
        <w:rPr>
          <w:szCs w:val="24"/>
        </w:rPr>
        <w:t>općinski načelnik Općine Vuka</w:t>
      </w:r>
      <w:r w:rsidR="00966D1B">
        <w:rPr>
          <w:szCs w:val="24"/>
        </w:rPr>
        <w:t xml:space="preserve"> </w:t>
      </w:r>
      <w:r w:rsidR="00732277" w:rsidRPr="009C45E8">
        <w:rPr>
          <w:szCs w:val="24"/>
        </w:rPr>
        <w:t>i najpovoljniji pon</w:t>
      </w:r>
      <w:r w:rsidR="00162A18">
        <w:rPr>
          <w:szCs w:val="24"/>
        </w:rPr>
        <w:t xml:space="preserve">uđač sklapaju ugovor o zakupu. </w:t>
      </w:r>
    </w:p>
    <w:p w14:paraId="16B5AB0F" w14:textId="06E3B45B" w:rsidR="00732277" w:rsidRPr="009C45E8" w:rsidRDefault="00403AC1" w:rsidP="009C45E8">
      <w:pPr>
        <w:spacing w:after="0"/>
        <w:jc w:val="both"/>
        <w:rPr>
          <w:szCs w:val="24"/>
        </w:rPr>
      </w:pPr>
      <w:r>
        <w:rPr>
          <w:szCs w:val="24"/>
        </w:rPr>
        <w:t xml:space="preserve">(2) </w:t>
      </w:r>
      <w:r w:rsidR="00732277" w:rsidRPr="009C45E8">
        <w:rPr>
          <w:szCs w:val="24"/>
        </w:rPr>
        <w:t>Ugovor o zakupu, u dijelu koji se odnosi na cijenu i predaju posjeda, sklapa se kao ovršna isprava sukladno posebnim propisima kojima se uređuje postupak ovrhe te ovlasti i način rada javnog bilježništva.</w:t>
      </w:r>
    </w:p>
    <w:p w14:paraId="52701AFE" w14:textId="77777777" w:rsidR="00732277" w:rsidRPr="009C45E8" w:rsidRDefault="00732277" w:rsidP="009C45E8">
      <w:pPr>
        <w:pStyle w:val="Bezproreda"/>
        <w:rPr>
          <w:rFonts w:ascii="Times New Roman" w:hAnsi="Times New Roman"/>
          <w:sz w:val="24"/>
          <w:szCs w:val="24"/>
          <w:lang w:eastAsia="hr-HR"/>
        </w:rPr>
      </w:pPr>
    </w:p>
    <w:p w14:paraId="096AFECD" w14:textId="5B7F36E6" w:rsidR="00732277" w:rsidRDefault="00A75FC3" w:rsidP="00162A18">
      <w:pPr>
        <w:tabs>
          <w:tab w:val="left" w:pos="709"/>
        </w:tabs>
        <w:spacing w:after="0"/>
        <w:jc w:val="center"/>
        <w:rPr>
          <w:rFonts w:eastAsia="Times New Roman"/>
          <w:szCs w:val="24"/>
          <w:lang w:eastAsia="hr-HR"/>
        </w:rPr>
      </w:pPr>
      <w:r>
        <w:rPr>
          <w:rFonts w:eastAsia="Times New Roman"/>
          <w:szCs w:val="24"/>
          <w:lang w:eastAsia="hr-HR"/>
        </w:rPr>
        <w:t>OPĆINSKO VIJEĆE OPĆINE VUKA</w:t>
      </w:r>
    </w:p>
    <w:p w14:paraId="4E30108B" w14:textId="77777777" w:rsidR="00162A18" w:rsidRDefault="00162A18" w:rsidP="00162A18">
      <w:pPr>
        <w:tabs>
          <w:tab w:val="left" w:pos="709"/>
        </w:tabs>
        <w:spacing w:after="0"/>
        <w:jc w:val="both"/>
        <w:rPr>
          <w:rFonts w:eastAsia="Times New Roman"/>
          <w:szCs w:val="24"/>
          <w:lang w:eastAsia="hr-HR"/>
        </w:rPr>
      </w:pPr>
    </w:p>
    <w:p w14:paraId="4814FFA0" w14:textId="78AE5A8B"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1F0D32">
        <w:rPr>
          <w:rFonts w:eastAsia="Times New Roman"/>
          <w:szCs w:val="24"/>
          <w:lang w:eastAsia="hr-HR"/>
        </w:rPr>
        <w:t>320-01/23-02/3</w:t>
      </w:r>
    </w:p>
    <w:p w14:paraId="689F8353" w14:textId="432EF207" w:rsidR="00732277" w:rsidRPr="009C45E8" w:rsidRDefault="00732277" w:rsidP="009C45E8">
      <w:pPr>
        <w:tabs>
          <w:tab w:val="left" w:pos="709"/>
        </w:tabs>
        <w:spacing w:after="0"/>
        <w:jc w:val="both"/>
        <w:rPr>
          <w:szCs w:val="24"/>
        </w:rPr>
      </w:pPr>
      <w:r w:rsidRPr="009C45E8">
        <w:rPr>
          <w:rFonts w:eastAsia="Times New Roman"/>
          <w:szCs w:val="24"/>
          <w:lang w:eastAsia="hr-HR"/>
        </w:rPr>
        <w:t>URBROJ</w:t>
      </w:r>
      <w:r w:rsidR="001F0D32">
        <w:rPr>
          <w:rFonts w:eastAsia="Times New Roman"/>
          <w:szCs w:val="24"/>
          <w:lang w:eastAsia="hr-HR"/>
        </w:rPr>
        <w:t>: 2158-42-01-23-8</w:t>
      </w:r>
    </w:p>
    <w:p w14:paraId="6D0102F2" w14:textId="63D20D92" w:rsidR="001E2551" w:rsidRDefault="00732277" w:rsidP="00242AD8">
      <w:pPr>
        <w:tabs>
          <w:tab w:val="left" w:pos="709"/>
        </w:tabs>
        <w:spacing w:after="0"/>
        <w:jc w:val="both"/>
        <w:rPr>
          <w:szCs w:val="24"/>
        </w:rPr>
      </w:pPr>
      <w:r w:rsidRPr="009C45E8">
        <w:rPr>
          <w:szCs w:val="24"/>
        </w:rPr>
        <w:t xml:space="preserve">U </w:t>
      </w:r>
      <w:r w:rsidR="00A75FC3">
        <w:rPr>
          <w:szCs w:val="24"/>
        </w:rPr>
        <w:t xml:space="preserve">Vuki, </w:t>
      </w:r>
      <w:r w:rsidR="001F0D32">
        <w:rPr>
          <w:szCs w:val="24"/>
        </w:rPr>
        <w:t>25. svibnja 2023. godine</w:t>
      </w:r>
    </w:p>
    <w:p w14:paraId="33595B85" w14:textId="77777777" w:rsidR="00403AC1" w:rsidRDefault="00403AC1" w:rsidP="009C45E8">
      <w:pPr>
        <w:rPr>
          <w:szCs w:val="24"/>
        </w:rPr>
      </w:pPr>
    </w:p>
    <w:p w14:paraId="104DE108" w14:textId="77777777" w:rsidR="00702C39" w:rsidRDefault="00702C39" w:rsidP="009C45E8">
      <w:pPr>
        <w:rPr>
          <w:szCs w:val="24"/>
        </w:rPr>
      </w:pPr>
    </w:p>
    <w:p w14:paraId="2DDEB220" w14:textId="77777777" w:rsidR="00702C39" w:rsidRDefault="00702C39" w:rsidP="009C45E8">
      <w:pPr>
        <w:rPr>
          <w:szCs w:val="24"/>
        </w:rPr>
      </w:pPr>
    </w:p>
    <w:p w14:paraId="46416855" w14:textId="77777777" w:rsidR="00702C39" w:rsidRDefault="00702C39" w:rsidP="009C45E8">
      <w:pPr>
        <w:rPr>
          <w:szCs w:val="24"/>
        </w:rPr>
      </w:pPr>
    </w:p>
    <w:p w14:paraId="48484822" w14:textId="77777777" w:rsidR="00702C39" w:rsidRDefault="00702C39" w:rsidP="009C45E8">
      <w:pPr>
        <w:rPr>
          <w:szCs w:val="24"/>
        </w:rPr>
      </w:pPr>
    </w:p>
    <w:p w14:paraId="6E0F16C2" w14:textId="77777777" w:rsidR="00702C39" w:rsidRDefault="00702C39" w:rsidP="009C45E8">
      <w:pPr>
        <w:rPr>
          <w:szCs w:val="24"/>
        </w:rPr>
      </w:pPr>
    </w:p>
    <w:p w14:paraId="2258C088" w14:textId="5FA761A2" w:rsidR="002F1516" w:rsidRPr="009C45E8" w:rsidRDefault="002F1516" w:rsidP="009C45E8">
      <w:pPr>
        <w:rPr>
          <w:szCs w:val="24"/>
        </w:rPr>
      </w:pPr>
      <w:r w:rsidRPr="009C45E8">
        <w:rPr>
          <w:szCs w:val="24"/>
        </w:rPr>
        <w:lastRenderedPageBreak/>
        <w:t>Prilog 1</w:t>
      </w:r>
    </w:p>
    <w:p w14:paraId="41DED64E" w14:textId="29737411" w:rsidR="00DC6AEB" w:rsidRPr="009C45E8" w:rsidRDefault="00DC6AEB" w:rsidP="009C45E8">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sidR="00A75FC3">
        <w:rPr>
          <w:rFonts w:ascii="Times New Roman" w:hAnsi="Times New Roman"/>
          <w:b/>
          <w:sz w:val="24"/>
          <w:szCs w:val="24"/>
          <w:lang w:eastAsia="hr-HR"/>
        </w:rPr>
        <w:t>1</w:t>
      </w:r>
      <w:r w:rsidR="00473F6F">
        <w:rPr>
          <w:rFonts w:ascii="Times New Roman" w:hAnsi="Times New Roman"/>
          <w:b/>
          <w:sz w:val="24"/>
          <w:szCs w:val="24"/>
          <w:lang w:eastAsia="hr-HR"/>
        </w:rPr>
        <w:t>0</w:t>
      </w:r>
      <w:r w:rsidR="009A04C9">
        <w:rPr>
          <w:rFonts w:ascii="Times New Roman" w:hAnsi="Times New Roman"/>
          <w:b/>
          <w:sz w:val="24"/>
          <w:szCs w:val="24"/>
          <w:lang w:eastAsia="hr-HR"/>
        </w:rPr>
        <w:t xml:space="preserve"> </w:t>
      </w:r>
      <w:r w:rsidRPr="009C45E8">
        <w:rPr>
          <w:rFonts w:ascii="Times New Roman" w:hAnsi="Times New Roman"/>
          <w:b/>
          <w:sz w:val="24"/>
          <w:szCs w:val="24"/>
          <w:lang w:eastAsia="hr-HR"/>
        </w:rPr>
        <w:t>godina</w:t>
      </w:r>
      <w:r w:rsidR="00162523">
        <w:rPr>
          <w:rFonts w:ascii="Times New Roman" w:hAnsi="Times New Roman"/>
          <w:b/>
          <w:sz w:val="24"/>
          <w:szCs w:val="24"/>
          <w:lang w:eastAsia="hr-HR"/>
        </w:rPr>
        <w:t xml:space="preserve"> </w:t>
      </w:r>
    </w:p>
    <w:tbl>
      <w:tblPr>
        <w:tblW w:w="11154" w:type="dxa"/>
        <w:tblInd w:w="-1099" w:type="dxa"/>
        <w:tblLayout w:type="fixed"/>
        <w:tblLook w:val="04A0" w:firstRow="1" w:lastRow="0" w:firstColumn="1" w:lastColumn="0" w:noHBand="0" w:noVBand="1"/>
      </w:tblPr>
      <w:tblGrid>
        <w:gridCol w:w="519"/>
        <w:gridCol w:w="881"/>
        <w:gridCol w:w="682"/>
        <w:gridCol w:w="967"/>
        <w:gridCol w:w="1301"/>
        <w:gridCol w:w="1134"/>
        <w:gridCol w:w="992"/>
        <w:gridCol w:w="992"/>
        <w:gridCol w:w="851"/>
        <w:gridCol w:w="850"/>
        <w:gridCol w:w="992"/>
        <w:gridCol w:w="993"/>
      </w:tblGrid>
      <w:tr w:rsidR="00242AD8" w:rsidRPr="009C45E8" w14:paraId="773E21D6" w14:textId="77777777" w:rsidTr="00242AD8">
        <w:trPr>
          <w:trHeight w:val="1630"/>
        </w:trPr>
        <w:tc>
          <w:tcPr>
            <w:tcW w:w="51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BA1AB2C"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R.BR.</w:t>
            </w:r>
          </w:p>
        </w:tc>
        <w:tc>
          <w:tcPr>
            <w:tcW w:w="881" w:type="dxa"/>
            <w:tcBorders>
              <w:top w:val="single" w:sz="8" w:space="0" w:color="auto"/>
              <w:left w:val="nil"/>
              <w:bottom w:val="single" w:sz="4" w:space="0" w:color="auto"/>
              <w:right w:val="single" w:sz="4" w:space="0" w:color="auto"/>
            </w:tcBorders>
            <w:shd w:val="clear" w:color="000000" w:fill="D9D9D9"/>
            <w:vAlign w:val="center"/>
            <w:hideMark/>
          </w:tcPr>
          <w:p w14:paraId="64308C7A" w14:textId="77777777" w:rsidR="00242AD8" w:rsidRPr="008C2E29" w:rsidRDefault="00242AD8" w:rsidP="001E2551">
            <w:pPr>
              <w:ind w:left="-243" w:right="-216"/>
              <w:jc w:val="center"/>
              <w:rPr>
                <w:rFonts w:eastAsia="Times New Roman"/>
                <w:sz w:val="19"/>
                <w:szCs w:val="19"/>
                <w:lang w:eastAsia="hr-HR"/>
              </w:rPr>
            </w:pPr>
            <w:r w:rsidRPr="008C2E29">
              <w:rPr>
                <w:rFonts w:eastAsia="Times New Roman"/>
                <w:sz w:val="19"/>
                <w:szCs w:val="19"/>
                <w:lang w:eastAsia="hr-HR"/>
              </w:rPr>
              <w:t>Naziv katastarske općine</w:t>
            </w:r>
          </w:p>
        </w:tc>
        <w:tc>
          <w:tcPr>
            <w:tcW w:w="682" w:type="dxa"/>
            <w:tcBorders>
              <w:top w:val="single" w:sz="8" w:space="0" w:color="auto"/>
              <w:left w:val="nil"/>
              <w:bottom w:val="single" w:sz="4" w:space="0" w:color="auto"/>
              <w:right w:val="single" w:sz="4" w:space="0" w:color="auto"/>
            </w:tcBorders>
            <w:shd w:val="clear" w:color="000000" w:fill="D9D9D9"/>
            <w:vAlign w:val="center"/>
            <w:hideMark/>
          </w:tcPr>
          <w:p w14:paraId="358A07D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PTC. Br.</w:t>
            </w:r>
          </w:p>
        </w:tc>
        <w:tc>
          <w:tcPr>
            <w:tcW w:w="967" w:type="dxa"/>
            <w:tcBorders>
              <w:top w:val="single" w:sz="8" w:space="0" w:color="auto"/>
              <w:left w:val="nil"/>
              <w:bottom w:val="single" w:sz="4" w:space="0" w:color="auto"/>
              <w:right w:val="single" w:sz="4" w:space="0" w:color="auto"/>
            </w:tcBorders>
            <w:shd w:val="clear" w:color="000000" w:fill="D9D9D9"/>
            <w:vAlign w:val="center"/>
            <w:hideMark/>
          </w:tcPr>
          <w:p w14:paraId="0B5B0BE3" w14:textId="77777777" w:rsidR="00242AD8" w:rsidRPr="008C2E29" w:rsidRDefault="00242AD8" w:rsidP="001E2551">
            <w:pPr>
              <w:ind w:left="-14" w:right="-140"/>
              <w:jc w:val="center"/>
              <w:rPr>
                <w:rFonts w:eastAsia="Times New Roman"/>
                <w:sz w:val="19"/>
                <w:szCs w:val="19"/>
                <w:lang w:eastAsia="hr-HR"/>
              </w:rPr>
            </w:pPr>
            <w:r w:rsidRPr="008C2E29">
              <w:rPr>
                <w:rFonts w:eastAsia="Times New Roman"/>
                <w:sz w:val="19"/>
                <w:szCs w:val="19"/>
                <w:lang w:eastAsia="hr-HR"/>
              </w:rPr>
              <w:t>Broj katastarske čestice</w:t>
            </w:r>
          </w:p>
        </w:tc>
        <w:tc>
          <w:tcPr>
            <w:tcW w:w="1301" w:type="dxa"/>
            <w:tcBorders>
              <w:top w:val="single" w:sz="8" w:space="0" w:color="auto"/>
              <w:left w:val="nil"/>
              <w:bottom w:val="single" w:sz="4" w:space="0" w:color="auto"/>
              <w:right w:val="single" w:sz="4" w:space="0" w:color="auto"/>
            </w:tcBorders>
            <w:shd w:val="clear" w:color="000000" w:fill="D9D9D9"/>
            <w:vAlign w:val="center"/>
            <w:hideMark/>
          </w:tcPr>
          <w:p w14:paraId="3EE3BBF6"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Način uporabe katastarske čestice (katastarska kultura)</w:t>
            </w:r>
          </w:p>
        </w:tc>
        <w:tc>
          <w:tcPr>
            <w:tcW w:w="1134" w:type="dxa"/>
            <w:tcBorders>
              <w:top w:val="single" w:sz="4" w:space="0" w:color="auto"/>
              <w:left w:val="nil"/>
              <w:bottom w:val="single" w:sz="4" w:space="0" w:color="auto"/>
              <w:right w:val="single" w:sz="4" w:space="0" w:color="auto"/>
            </w:tcBorders>
            <w:shd w:val="clear" w:color="000000" w:fill="D9D9D9"/>
          </w:tcPr>
          <w:p w14:paraId="41AEA48F" w14:textId="77777777" w:rsidR="00242AD8" w:rsidRPr="008C2E29" w:rsidRDefault="00242AD8" w:rsidP="001E2551">
            <w:pPr>
              <w:ind w:left="-68" w:right="-16"/>
              <w:jc w:val="center"/>
              <w:rPr>
                <w:rFonts w:eastAsia="Times New Roman"/>
                <w:sz w:val="19"/>
                <w:szCs w:val="19"/>
                <w:lang w:eastAsia="hr-HR"/>
              </w:rPr>
            </w:pPr>
            <w:r w:rsidRPr="008C2E29">
              <w:rPr>
                <w:rFonts w:eastAsia="Times New Roman"/>
                <w:sz w:val="19"/>
                <w:szCs w:val="19"/>
                <w:lang w:eastAsia="hr-HR"/>
              </w:rPr>
              <w:t>Način uporabe katastarske čestice (stvarno stanje)</w:t>
            </w:r>
          </w:p>
        </w:tc>
        <w:tc>
          <w:tcPr>
            <w:tcW w:w="992"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3EBD3C5"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Površina    (ha)</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692813E4" w14:textId="7D64A55B" w:rsidR="00242AD8" w:rsidRPr="008C2E29" w:rsidRDefault="00242AD8" w:rsidP="001E2551">
            <w:pPr>
              <w:ind w:left="-49"/>
              <w:jc w:val="center"/>
              <w:rPr>
                <w:rFonts w:eastAsia="Times New Roman"/>
                <w:sz w:val="19"/>
                <w:szCs w:val="19"/>
                <w:lang w:eastAsia="hr-HR"/>
              </w:rPr>
            </w:pPr>
            <w:r w:rsidRPr="008C2E29">
              <w:rPr>
                <w:rFonts w:eastAsia="Times New Roman"/>
                <w:sz w:val="19"/>
                <w:szCs w:val="19"/>
                <w:lang w:eastAsia="hr-HR"/>
              </w:rPr>
              <w:t xml:space="preserve">Jedinična zakupnina  </w:t>
            </w:r>
            <w:r>
              <w:rPr>
                <w:rFonts w:eastAsia="Times New Roman"/>
                <w:sz w:val="19"/>
                <w:szCs w:val="19"/>
                <w:lang w:eastAsia="hr-HR"/>
              </w:rPr>
              <w:t>(EUR)</w:t>
            </w:r>
          </w:p>
        </w:tc>
        <w:tc>
          <w:tcPr>
            <w:tcW w:w="851" w:type="dxa"/>
            <w:tcBorders>
              <w:top w:val="single" w:sz="8" w:space="0" w:color="auto"/>
              <w:left w:val="nil"/>
              <w:bottom w:val="single" w:sz="4" w:space="0" w:color="auto"/>
              <w:right w:val="single" w:sz="4" w:space="0" w:color="auto"/>
            </w:tcBorders>
            <w:shd w:val="clear" w:color="000000" w:fill="D9D9D9"/>
            <w:vAlign w:val="center"/>
            <w:hideMark/>
          </w:tcPr>
          <w:p w14:paraId="418FFE2D" w14:textId="10ADCF56" w:rsidR="00242AD8" w:rsidRPr="008C2E29" w:rsidRDefault="00242AD8" w:rsidP="001E2551">
            <w:pPr>
              <w:ind w:left="-75"/>
              <w:jc w:val="center"/>
              <w:rPr>
                <w:rFonts w:eastAsia="Times New Roman"/>
                <w:sz w:val="19"/>
                <w:szCs w:val="19"/>
                <w:lang w:eastAsia="hr-HR"/>
              </w:rPr>
            </w:pPr>
            <w:r w:rsidRPr="008C2E29">
              <w:rPr>
                <w:rFonts w:eastAsia="Times New Roman"/>
                <w:sz w:val="19"/>
                <w:szCs w:val="19"/>
                <w:lang w:eastAsia="hr-HR"/>
              </w:rPr>
              <w:t>Početna zakupnina (</w:t>
            </w:r>
            <w:r>
              <w:rPr>
                <w:rFonts w:eastAsia="Times New Roman"/>
                <w:sz w:val="19"/>
                <w:szCs w:val="19"/>
                <w:lang w:eastAsia="hr-HR"/>
              </w:rPr>
              <w:t>EUR</w:t>
            </w:r>
            <w:r w:rsidRPr="008C2E29">
              <w:rPr>
                <w:rFonts w:eastAsia="Times New Roman"/>
                <w:sz w:val="19"/>
                <w:szCs w:val="19"/>
                <w:lang w:eastAsia="hr-HR"/>
              </w:rPr>
              <w:t>)</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14:paraId="4C16D0D9" w14:textId="77777777" w:rsidR="00242AD8" w:rsidRPr="008C2E29" w:rsidRDefault="00242AD8" w:rsidP="001E2551">
            <w:pPr>
              <w:ind w:left="-43" w:hanging="43"/>
              <w:jc w:val="center"/>
              <w:rPr>
                <w:rFonts w:eastAsia="Times New Roman"/>
                <w:sz w:val="19"/>
                <w:szCs w:val="19"/>
                <w:lang w:eastAsia="hr-HR"/>
              </w:rPr>
            </w:pPr>
            <w:r w:rsidRPr="008C2E29">
              <w:rPr>
                <w:rFonts w:eastAsia="Times New Roman"/>
                <w:sz w:val="19"/>
                <w:szCs w:val="19"/>
                <w:lang w:eastAsia="hr-HR"/>
              </w:rPr>
              <w:t>Postotak uveć./umanj.</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22570022" w14:textId="21BBCB50" w:rsidR="00242AD8" w:rsidRPr="008C2E29" w:rsidRDefault="00242AD8" w:rsidP="001E2551">
            <w:pPr>
              <w:ind w:left="-181" w:right="-195"/>
              <w:jc w:val="center"/>
              <w:rPr>
                <w:rFonts w:eastAsia="Times New Roman"/>
                <w:sz w:val="19"/>
                <w:szCs w:val="19"/>
                <w:lang w:eastAsia="hr-HR"/>
              </w:rPr>
            </w:pPr>
            <w:r w:rsidRPr="008C2E29">
              <w:rPr>
                <w:rFonts w:eastAsia="Times New Roman"/>
                <w:sz w:val="19"/>
                <w:szCs w:val="19"/>
                <w:lang w:eastAsia="hr-HR"/>
              </w:rPr>
              <w:t>Ukupna visina početne zakupnine      (</w:t>
            </w:r>
            <w:r>
              <w:rPr>
                <w:rFonts w:eastAsia="Times New Roman"/>
                <w:sz w:val="19"/>
                <w:szCs w:val="19"/>
                <w:lang w:eastAsia="hr-HR"/>
              </w:rPr>
              <w:t>EUR</w:t>
            </w:r>
            <w:r w:rsidRPr="008C2E29">
              <w:rPr>
                <w:rFonts w:eastAsia="Times New Roman"/>
                <w:sz w:val="19"/>
                <w:szCs w:val="19"/>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F445B" w14:textId="1568CD97" w:rsidR="00242AD8" w:rsidRPr="008C2E29" w:rsidRDefault="00242AD8" w:rsidP="001E2551">
            <w:pPr>
              <w:ind w:left="-153" w:right="-65"/>
              <w:jc w:val="center"/>
              <w:rPr>
                <w:rFonts w:eastAsia="Times New Roman"/>
                <w:sz w:val="19"/>
                <w:szCs w:val="19"/>
                <w:lang w:eastAsia="hr-HR"/>
              </w:rPr>
            </w:pPr>
            <w:r w:rsidRPr="008C2E29">
              <w:rPr>
                <w:rFonts w:eastAsia="Times New Roman"/>
                <w:sz w:val="19"/>
                <w:szCs w:val="19"/>
                <w:lang w:eastAsia="hr-HR"/>
              </w:rPr>
              <w:t>Napomena</w:t>
            </w:r>
          </w:p>
        </w:tc>
      </w:tr>
      <w:tr w:rsidR="00242AD8" w:rsidRPr="009C45E8" w14:paraId="339FD9EB" w14:textId="77777777" w:rsidTr="00242AD8">
        <w:trPr>
          <w:trHeight w:val="340"/>
        </w:trPr>
        <w:tc>
          <w:tcPr>
            <w:tcW w:w="519" w:type="dxa"/>
            <w:tcBorders>
              <w:top w:val="nil"/>
              <w:left w:val="single" w:sz="8" w:space="0" w:color="auto"/>
              <w:bottom w:val="single" w:sz="4" w:space="0" w:color="auto"/>
              <w:right w:val="single" w:sz="4" w:space="0" w:color="auto"/>
            </w:tcBorders>
            <w:shd w:val="clear" w:color="000000" w:fill="D9D9D9"/>
            <w:noWrap/>
            <w:vAlign w:val="center"/>
            <w:hideMark/>
          </w:tcPr>
          <w:p w14:paraId="25A4F339"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w:t>
            </w:r>
          </w:p>
        </w:tc>
        <w:tc>
          <w:tcPr>
            <w:tcW w:w="881" w:type="dxa"/>
            <w:tcBorders>
              <w:top w:val="nil"/>
              <w:left w:val="nil"/>
              <w:bottom w:val="nil"/>
              <w:right w:val="single" w:sz="4" w:space="0" w:color="auto"/>
            </w:tcBorders>
            <w:shd w:val="clear" w:color="000000" w:fill="D9D9D9"/>
            <w:vAlign w:val="center"/>
            <w:hideMark/>
          </w:tcPr>
          <w:p w14:paraId="44139B8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2</w:t>
            </w:r>
          </w:p>
        </w:tc>
        <w:tc>
          <w:tcPr>
            <w:tcW w:w="682" w:type="dxa"/>
            <w:tcBorders>
              <w:top w:val="nil"/>
              <w:left w:val="nil"/>
              <w:bottom w:val="nil"/>
              <w:right w:val="single" w:sz="4" w:space="0" w:color="auto"/>
            </w:tcBorders>
            <w:shd w:val="clear" w:color="000000" w:fill="D9D9D9"/>
            <w:noWrap/>
            <w:vAlign w:val="center"/>
            <w:hideMark/>
          </w:tcPr>
          <w:p w14:paraId="3F41C735"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3</w:t>
            </w:r>
          </w:p>
        </w:tc>
        <w:tc>
          <w:tcPr>
            <w:tcW w:w="967" w:type="dxa"/>
            <w:tcBorders>
              <w:top w:val="nil"/>
              <w:left w:val="nil"/>
              <w:bottom w:val="single" w:sz="4" w:space="0" w:color="auto"/>
              <w:right w:val="single" w:sz="4" w:space="0" w:color="auto"/>
            </w:tcBorders>
            <w:shd w:val="clear" w:color="000000" w:fill="D9D9D9"/>
            <w:vAlign w:val="center"/>
            <w:hideMark/>
          </w:tcPr>
          <w:p w14:paraId="59841531"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4</w:t>
            </w:r>
          </w:p>
        </w:tc>
        <w:tc>
          <w:tcPr>
            <w:tcW w:w="1301" w:type="dxa"/>
            <w:tcBorders>
              <w:top w:val="nil"/>
              <w:left w:val="nil"/>
              <w:bottom w:val="single" w:sz="4" w:space="0" w:color="auto"/>
              <w:right w:val="single" w:sz="4" w:space="0" w:color="auto"/>
            </w:tcBorders>
            <w:shd w:val="clear" w:color="000000" w:fill="D9D9D9"/>
            <w:vAlign w:val="center"/>
            <w:hideMark/>
          </w:tcPr>
          <w:p w14:paraId="3B2DE9F1"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5</w:t>
            </w:r>
          </w:p>
        </w:tc>
        <w:tc>
          <w:tcPr>
            <w:tcW w:w="1134" w:type="dxa"/>
            <w:tcBorders>
              <w:top w:val="single" w:sz="4" w:space="0" w:color="auto"/>
              <w:left w:val="nil"/>
              <w:bottom w:val="single" w:sz="4" w:space="0" w:color="auto"/>
              <w:right w:val="single" w:sz="4" w:space="0" w:color="auto"/>
            </w:tcBorders>
            <w:shd w:val="clear" w:color="000000" w:fill="D9D9D9"/>
          </w:tcPr>
          <w:p w14:paraId="6B74A707"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6</w:t>
            </w:r>
          </w:p>
        </w:tc>
        <w:tc>
          <w:tcPr>
            <w:tcW w:w="992" w:type="dxa"/>
            <w:tcBorders>
              <w:top w:val="nil"/>
              <w:left w:val="single" w:sz="4" w:space="0" w:color="auto"/>
              <w:bottom w:val="single" w:sz="4" w:space="0" w:color="auto"/>
              <w:right w:val="single" w:sz="4" w:space="0" w:color="auto"/>
            </w:tcBorders>
            <w:shd w:val="clear" w:color="000000" w:fill="D9D9D9"/>
            <w:vAlign w:val="center"/>
            <w:hideMark/>
          </w:tcPr>
          <w:p w14:paraId="7538A7A2"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7</w:t>
            </w:r>
          </w:p>
        </w:tc>
        <w:tc>
          <w:tcPr>
            <w:tcW w:w="992" w:type="dxa"/>
            <w:tcBorders>
              <w:top w:val="nil"/>
              <w:left w:val="nil"/>
              <w:bottom w:val="single" w:sz="4" w:space="0" w:color="auto"/>
              <w:right w:val="single" w:sz="4" w:space="0" w:color="auto"/>
            </w:tcBorders>
            <w:shd w:val="clear" w:color="000000" w:fill="D9D9D9"/>
            <w:vAlign w:val="center"/>
            <w:hideMark/>
          </w:tcPr>
          <w:p w14:paraId="1983E7DE"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8</w:t>
            </w:r>
          </w:p>
        </w:tc>
        <w:tc>
          <w:tcPr>
            <w:tcW w:w="851" w:type="dxa"/>
            <w:tcBorders>
              <w:top w:val="nil"/>
              <w:left w:val="nil"/>
              <w:bottom w:val="single" w:sz="4" w:space="0" w:color="auto"/>
              <w:right w:val="single" w:sz="4" w:space="0" w:color="auto"/>
            </w:tcBorders>
            <w:shd w:val="clear" w:color="000000" w:fill="D9D9D9"/>
            <w:vAlign w:val="center"/>
            <w:hideMark/>
          </w:tcPr>
          <w:p w14:paraId="7462E66B"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9</w:t>
            </w:r>
          </w:p>
        </w:tc>
        <w:tc>
          <w:tcPr>
            <w:tcW w:w="850" w:type="dxa"/>
            <w:tcBorders>
              <w:top w:val="nil"/>
              <w:left w:val="nil"/>
              <w:bottom w:val="single" w:sz="4" w:space="0" w:color="auto"/>
              <w:right w:val="single" w:sz="4" w:space="0" w:color="auto"/>
            </w:tcBorders>
            <w:shd w:val="clear" w:color="000000" w:fill="D9D9D9"/>
            <w:vAlign w:val="center"/>
            <w:hideMark/>
          </w:tcPr>
          <w:p w14:paraId="112E8E9C"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10</w:t>
            </w:r>
          </w:p>
        </w:tc>
        <w:tc>
          <w:tcPr>
            <w:tcW w:w="992" w:type="dxa"/>
            <w:tcBorders>
              <w:top w:val="nil"/>
              <w:left w:val="nil"/>
              <w:bottom w:val="single" w:sz="4" w:space="0" w:color="auto"/>
              <w:right w:val="single" w:sz="4" w:space="0" w:color="auto"/>
            </w:tcBorders>
            <w:shd w:val="clear" w:color="000000" w:fill="D9D9D9"/>
            <w:vAlign w:val="center"/>
            <w:hideMark/>
          </w:tcPr>
          <w:p w14:paraId="4221B457"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A373D7" w14:textId="1F793952"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w:t>
            </w:r>
            <w:r>
              <w:rPr>
                <w:rFonts w:eastAsia="Times New Roman"/>
                <w:sz w:val="19"/>
                <w:szCs w:val="19"/>
                <w:lang w:eastAsia="hr-HR"/>
              </w:rPr>
              <w:t>2</w:t>
            </w:r>
          </w:p>
        </w:tc>
      </w:tr>
      <w:tr w:rsidR="00242AD8" w:rsidRPr="009C45E8" w14:paraId="06E73AF6" w14:textId="77777777" w:rsidTr="00242AD8">
        <w:trPr>
          <w:trHeight w:val="340"/>
        </w:trPr>
        <w:tc>
          <w:tcPr>
            <w:tcW w:w="519" w:type="dxa"/>
            <w:tcBorders>
              <w:top w:val="nil"/>
              <w:left w:val="single" w:sz="8" w:space="0" w:color="auto"/>
              <w:bottom w:val="single" w:sz="4" w:space="0" w:color="auto"/>
              <w:right w:val="single" w:sz="4" w:space="0" w:color="auto"/>
            </w:tcBorders>
            <w:shd w:val="clear" w:color="000000" w:fill="D9D9D9"/>
            <w:noWrap/>
            <w:vAlign w:val="center"/>
            <w:hideMark/>
          </w:tcPr>
          <w:p w14:paraId="1677EBE8"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881" w:type="dxa"/>
            <w:tcBorders>
              <w:top w:val="single" w:sz="4" w:space="0" w:color="auto"/>
              <w:left w:val="nil"/>
              <w:bottom w:val="single" w:sz="4" w:space="0" w:color="auto"/>
              <w:right w:val="single" w:sz="4" w:space="0" w:color="auto"/>
            </w:tcBorders>
            <w:shd w:val="clear" w:color="000000" w:fill="D9D9D9"/>
            <w:noWrap/>
            <w:vAlign w:val="center"/>
            <w:hideMark/>
          </w:tcPr>
          <w:p w14:paraId="11A1ED77" w14:textId="36E7585C" w:rsidR="00242AD8" w:rsidRPr="008C2E29" w:rsidRDefault="00242AD8" w:rsidP="00836A46">
            <w:pPr>
              <w:jc w:val="center"/>
              <w:rPr>
                <w:rFonts w:eastAsia="Times New Roman"/>
                <w:sz w:val="19"/>
                <w:szCs w:val="19"/>
                <w:lang w:eastAsia="hr-HR"/>
              </w:rPr>
            </w:pPr>
          </w:p>
        </w:tc>
        <w:tc>
          <w:tcPr>
            <w:tcW w:w="682" w:type="dxa"/>
            <w:tcBorders>
              <w:top w:val="single" w:sz="4" w:space="0" w:color="auto"/>
              <w:left w:val="nil"/>
              <w:bottom w:val="single" w:sz="4" w:space="0" w:color="auto"/>
              <w:right w:val="single" w:sz="4" w:space="0" w:color="auto"/>
            </w:tcBorders>
            <w:shd w:val="clear" w:color="000000" w:fill="D9D9D9"/>
            <w:noWrap/>
            <w:vAlign w:val="center"/>
            <w:hideMark/>
          </w:tcPr>
          <w:p w14:paraId="0C1F9AF7" w14:textId="1EA4E4B9" w:rsidR="00242AD8" w:rsidRPr="008C2E29" w:rsidRDefault="00242AD8" w:rsidP="00836A46">
            <w:pPr>
              <w:jc w:val="center"/>
              <w:rPr>
                <w:rFonts w:eastAsia="Times New Roman"/>
                <w:sz w:val="19"/>
                <w:szCs w:val="19"/>
                <w:lang w:eastAsia="hr-HR"/>
              </w:rPr>
            </w:pPr>
          </w:p>
        </w:tc>
        <w:tc>
          <w:tcPr>
            <w:tcW w:w="967" w:type="dxa"/>
            <w:tcBorders>
              <w:top w:val="nil"/>
              <w:left w:val="nil"/>
              <w:bottom w:val="single" w:sz="4" w:space="0" w:color="auto"/>
              <w:right w:val="single" w:sz="4" w:space="0" w:color="auto"/>
            </w:tcBorders>
            <w:shd w:val="clear" w:color="000000" w:fill="D9D9D9"/>
            <w:vAlign w:val="center"/>
            <w:hideMark/>
          </w:tcPr>
          <w:p w14:paraId="3388BA11" w14:textId="1548A314" w:rsidR="00242AD8" w:rsidRPr="008C2E29" w:rsidRDefault="00242AD8" w:rsidP="00836A46">
            <w:pPr>
              <w:jc w:val="center"/>
              <w:rPr>
                <w:rFonts w:eastAsia="Times New Roman"/>
                <w:sz w:val="19"/>
                <w:szCs w:val="19"/>
                <w:lang w:eastAsia="hr-HR"/>
              </w:rPr>
            </w:pPr>
          </w:p>
        </w:tc>
        <w:tc>
          <w:tcPr>
            <w:tcW w:w="1301" w:type="dxa"/>
            <w:tcBorders>
              <w:top w:val="nil"/>
              <w:left w:val="nil"/>
              <w:bottom w:val="single" w:sz="4" w:space="0" w:color="auto"/>
              <w:right w:val="single" w:sz="4" w:space="0" w:color="auto"/>
            </w:tcBorders>
            <w:shd w:val="clear" w:color="000000" w:fill="D9D9D9"/>
            <w:vAlign w:val="center"/>
            <w:hideMark/>
          </w:tcPr>
          <w:p w14:paraId="1F56EAD4"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1134" w:type="dxa"/>
            <w:tcBorders>
              <w:top w:val="single" w:sz="4" w:space="0" w:color="auto"/>
              <w:left w:val="nil"/>
              <w:bottom w:val="single" w:sz="4" w:space="0" w:color="auto"/>
              <w:right w:val="single" w:sz="4" w:space="0" w:color="auto"/>
            </w:tcBorders>
            <w:shd w:val="clear" w:color="000000" w:fill="D9D9D9"/>
          </w:tcPr>
          <w:p w14:paraId="647B99E2" w14:textId="77777777" w:rsidR="00242AD8" w:rsidRPr="008C2E29" w:rsidRDefault="00242AD8" w:rsidP="00836A46">
            <w:pPr>
              <w:jc w:val="center"/>
              <w:rPr>
                <w:rFonts w:eastAsia="Times New Roman"/>
                <w:sz w:val="19"/>
                <w:szCs w:val="19"/>
                <w:lang w:eastAsia="hr-HR"/>
              </w:rPr>
            </w:pPr>
          </w:p>
        </w:tc>
        <w:tc>
          <w:tcPr>
            <w:tcW w:w="992" w:type="dxa"/>
            <w:tcBorders>
              <w:top w:val="nil"/>
              <w:left w:val="single" w:sz="4" w:space="0" w:color="auto"/>
              <w:bottom w:val="single" w:sz="4" w:space="0" w:color="auto"/>
              <w:right w:val="single" w:sz="4" w:space="0" w:color="auto"/>
            </w:tcBorders>
            <w:shd w:val="clear" w:color="000000" w:fill="D9D9D9"/>
            <w:vAlign w:val="center"/>
            <w:hideMark/>
          </w:tcPr>
          <w:p w14:paraId="74CB6F41" w14:textId="2E8DE9A1" w:rsidR="00242AD8" w:rsidRPr="008C2E29" w:rsidRDefault="00242AD8" w:rsidP="00836A46">
            <w:pPr>
              <w:jc w:val="center"/>
              <w:rPr>
                <w:rFonts w:eastAsia="Times New Roman"/>
                <w:sz w:val="19"/>
                <w:szCs w:val="19"/>
                <w:lang w:eastAsia="hr-HR"/>
              </w:rPr>
            </w:pPr>
          </w:p>
        </w:tc>
        <w:tc>
          <w:tcPr>
            <w:tcW w:w="992" w:type="dxa"/>
            <w:tcBorders>
              <w:top w:val="nil"/>
              <w:left w:val="nil"/>
              <w:bottom w:val="single" w:sz="4" w:space="0" w:color="auto"/>
              <w:right w:val="single" w:sz="4" w:space="0" w:color="auto"/>
            </w:tcBorders>
            <w:shd w:val="clear" w:color="000000" w:fill="D9D9D9"/>
            <w:vAlign w:val="center"/>
            <w:hideMark/>
          </w:tcPr>
          <w:p w14:paraId="3B780FFE"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851" w:type="dxa"/>
            <w:tcBorders>
              <w:top w:val="nil"/>
              <w:left w:val="nil"/>
              <w:bottom w:val="single" w:sz="4" w:space="0" w:color="auto"/>
              <w:right w:val="single" w:sz="4" w:space="0" w:color="auto"/>
            </w:tcBorders>
            <w:shd w:val="clear" w:color="000000" w:fill="D9D9D9"/>
            <w:vAlign w:val="center"/>
            <w:hideMark/>
          </w:tcPr>
          <w:p w14:paraId="080A5506"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7*8</w:t>
            </w:r>
          </w:p>
        </w:tc>
        <w:tc>
          <w:tcPr>
            <w:tcW w:w="850" w:type="dxa"/>
            <w:tcBorders>
              <w:top w:val="nil"/>
              <w:left w:val="nil"/>
              <w:bottom w:val="single" w:sz="4" w:space="0" w:color="auto"/>
              <w:right w:val="single" w:sz="4" w:space="0" w:color="auto"/>
            </w:tcBorders>
            <w:shd w:val="clear" w:color="000000" w:fill="D9D9D9"/>
            <w:vAlign w:val="center"/>
            <w:hideMark/>
          </w:tcPr>
          <w:p w14:paraId="0F6C812D"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0A4657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9+10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862285" w14:textId="60D6878D" w:rsidR="00242AD8" w:rsidRPr="008C2E29" w:rsidRDefault="00242AD8" w:rsidP="00836A46">
            <w:pPr>
              <w:rPr>
                <w:rFonts w:eastAsia="Times New Roman"/>
                <w:sz w:val="19"/>
                <w:szCs w:val="19"/>
                <w:lang w:eastAsia="hr-HR"/>
              </w:rPr>
            </w:pPr>
            <w:r w:rsidRPr="008C2E29">
              <w:rPr>
                <w:rFonts w:eastAsia="Times New Roman"/>
                <w:sz w:val="19"/>
                <w:szCs w:val="19"/>
                <w:lang w:eastAsia="hr-HR"/>
              </w:rPr>
              <w:t> </w:t>
            </w:r>
          </w:p>
        </w:tc>
      </w:tr>
      <w:tr w:rsidR="00242AD8" w:rsidRPr="009C45E8" w14:paraId="4339438E"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D9F8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E6E8FD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3290AD6E"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35A20A3" w14:textId="70A5E9CA" w:rsidR="00242AD8" w:rsidRPr="008C2E29" w:rsidRDefault="00473F6F" w:rsidP="00EF7C2D">
            <w:pPr>
              <w:jc w:val="center"/>
              <w:rPr>
                <w:rFonts w:eastAsia="Times New Roman"/>
                <w:sz w:val="19"/>
                <w:szCs w:val="19"/>
                <w:lang w:eastAsia="hr-HR"/>
              </w:rPr>
            </w:pPr>
            <w:r>
              <w:rPr>
                <w:rFonts w:eastAsia="Times New Roman"/>
                <w:sz w:val="19"/>
                <w:szCs w:val="19"/>
                <w:lang w:eastAsia="hr-HR"/>
              </w:rPr>
              <w:t>859/10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3A2F89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1134" w:type="dxa"/>
            <w:tcBorders>
              <w:top w:val="single" w:sz="4" w:space="0" w:color="auto"/>
              <w:left w:val="nil"/>
              <w:bottom w:val="single" w:sz="4" w:space="0" w:color="auto"/>
              <w:right w:val="single" w:sz="4" w:space="0" w:color="auto"/>
            </w:tcBorders>
            <w:vAlign w:val="center"/>
          </w:tcPr>
          <w:p w14:paraId="7E27779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F727" w14:textId="1E8D5C9C" w:rsidR="00242AD8" w:rsidRPr="008C2E29" w:rsidRDefault="00473F6F" w:rsidP="00EF7C2D">
            <w:pPr>
              <w:jc w:val="center"/>
              <w:rPr>
                <w:rFonts w:eastAsia="Times New Roman"/>
                <w:sz w:val="19"/>
                <w:szCs w:val="19"/>
                <w:lang w:eastAsia="hr-HR"/>
              </w:rPr>
            </w:pPr>
            <w:r>
              <w:rPr>
                <w:color w:val="000000"/>
                <w:sz w:val="19"/>
                <w:szCs w:val="19"/>
              </w:rPr>
              <w:t>5,1743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6837" w14:textId="02CF6935"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5ABFAD" w14:textId="3AF99E35" w:rsidR="00242AD8" w:rsidRPr="008C2E29" w:rsidRDefault="00473F6F" w:rsidP="00EF7C2D">
            <w:pPr>
              <w:jc w:val="right"/>
              <w:rPr>
                <w:rFonts w:eastAsia="Times New Roman"/>
                <w:sz w:val="19"/>
                <w:szCs w:val="19"/>
                <w:lang w:eastAsia="hr-HR"/>
              </w:rPr>
            </w:pPr>
            <w:r>
              <w:rPr>
                <w:color w:val="000000"/>
                <w:sz w:val="19"/>
                <w:szCs w:val="19"/>
              </w:rPr>
              <w:t>317,96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2472" w14:textId="129DC3BA"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 </w:t>
            </w:r>
            <w:r w:rsidR="00473F6F">
              <w:rPr>
                <w:rFonts w:eastAsia="Times New Roman"/>
                <w:sz w:val="19"/>
                <w:szCs w:val="19"/>
                <w:lang w:eastAsia="hr-HR"/>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1ADFAA" w14:textId="4042013A" w:rsidR="00242AD8" w:rsidRPr="008C2E29" w:rsidRDefault="00473F6F" w:rsidP="00EF7C2D">
            <w:pPr>
              <w:jc w:val="right"/>
              <w:rPr>
                <w:rFonts w:eastAsia="Times New Roman"/>
                <w:sz w:val="19"/>
                <w:szCs w:val="19"/>
                <w:lang w:eastAsia="hr-HR"/>
              </w:rPr>
            </w:pPr>
            <w:r>
              <w:rPr>
                <w:color w:val="000000"/>
                <w:sz w:val="19"/>
                <w:szCs w:val="19"/>
              </w:rPr>
              <w:t>317,96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99DD9" w14:textId="2531A092" w:rsidR="00242AD8" w:rsidRPr="00426F40" w:rsidRDefault="00242AD8" w:rsidP="00EF7C2D">
            <w:pPr>
              <w:rPr>
                <w:rFonts w:eastAsia="Times New Roman"/>
                <w:sz w:val="14"/>
                <w:szCs w:val="14"/>
                <w:lang w:eastAsia="hr-HR"/>
              </w:rPr>
            </w:pPr>
          </w:p>
        </w:tc>
      </w:tr>
    </w:tbl>
    <w:p w14:paraId="72D764AC" w14:textId="39B7B24F" w:rsidR="00A75FC3" w:rsidRDefault="00A75FC3" w:rsidP="00A75FC3">
      <w:pPr>
        <w:pStyle w:val="Bezproreda"/>
        <w:rPr>
          <w:rFonts w:ascii="Times New Roman" w:hAnsi="Times New Roman"/>
          <w:sz w:val="24"/>
          <w:szCs w:val="24"/>
        </w:rPr>
      </w:pPr>
      <w:bookmarkStart w:id="0" w:name="_Hlk133389619"/>
      <w:r>
        <w:rPr>
          <w:rFonts w:ascii="Times New Roman" w:hAnsi="Times New Roman"/>
          <w:sz w:val="24"/>
          <w:szCs w:val="24"/>
        </w:rPr>
        <w:t>*Fiksni tečaj konverzije: 7,53450</w:t>
      </w:r>
    </w:p>
    <w:p w14:paraId="0BB81537" w14:textId="15860C3B" w:rsidR="00AA14C0" w:rsidRPr="009C45E8" w:rsidRDefault="00AA14C0" w:rsidP="00A75FC3">
      <w:pPr>
        <w:pStyle w:val="Bezproreda"/>
        <w:rPr>
          <w:rFonts w:ascii="Times New Roman" w:hAnsi="Times New Roman"/>
          <w:sz w:val="24"/>
          <w:szCs w:val="24"/>
        </w:rPr>
      </w:pPr>
      <w:r w:rsidRPr="009C45E8">
        <w:rPr>
          <w:rFonts w:ascii="Times New Roman" w:hAnsi="Times New Roman"/>
          <w:sz w:val="24"/>
          <w:szCs w:val="24"/>
        </w:rPr>
        <w:t>Sveukupna površina u natječaju u ha:</w:t>
      </w:r>
      <w:r w:rsidR="00A75FC3">
        <w:rPr>
          <w:rFonts w:ascii="Times New Roman" w:hAnsi="Times New Roman"/>
          <w:sz w:val="24"/>
          <w:szCs w:val="24"/>
        </w:rPr>
        <w:t xml:space="preserve"> </w:t>
      </w:r>
      <w:r w:rsidR="00473F6F">
        <w:rPr>
          <w:rFonts w:ascii="Times New Roman" w:hAnsi="Times New Roman"/>
          <w:sz w:val="24"/>
          <w:szCs w:val="24"/>
        </w:rPr>
        <w:t>5,1743</w:t>
      </w:r>
    </w:p>
    <w:p w14:paraId="3012990D" w14:textId="592EED30" w:rsidR="002F1516"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 xml:space="preserve">Sveukupna početna zakupnina u natječaju u </w:t>
      </w:r>
      <w:r w:rsidR="00A75FC3">
        <w:rPr>
          <w:rFonts w:ascii="Times New Roman" w:hAnsi="Times New Roman"/>
          <w:sz w:val="24"/>
          <w:szCs w:val="24"/>
        </w:rPr>
        <w:t>eurima</w:t>
      </w:r>
      <w:r w:rsidRPr="009C45E8">
        <w:rPr>
          <w:rFonts w:ascii="Times New Roman" w:hAnsi="Times New Roman"/>
          <w:sz w:val="24"/>
          <w:szCs w:val="24"/>
        </w:rPr>
        <w:t>:</w:t>
      </w:r>
      <w:r w:rsidR="00A75FC3">
        <w:rPr>
          <w:rFonts w:ascii="Times New Roman" w:hAnsi="Times New Roman"/>
          <w:sz w:val="24"/>
          <w:szCs w:val="24"/>
        </w:rPr>
        <w:t xml:space="preserve"> </w:t>
      </w:r>
      <w:r w:rsidR="00473F6F">
        <w:rPr>
          <w:rFonts w:ascii="Times New Roman" w:hAnsi="Times New Roman"/>
          <w:sz w:val="24"/>
          <w:szCs w:val="24"/>
        </w:rPr>
        <w:t>317,96</w:t>
      </w:r>
      <w:r w:rsidR="00A75FC3">
        <w:rPr>
          <w:rFonts w:ascii="Times New Roman" w:hAnsi="Times New Roman"/>
          <w:sz w:val="24"/>
          <w:szCs w:val="24"/>
        </w:rPr>
        <w:t xml:space="preserve"> eura</w:t>
      </w:r>
    </w:p>
    <w:bookmarkEnd w:id="0"/>
    <w:p w14:paraId="61E2CAE5" w14:textId="77777777" w:rsidR="006E253E" w:rsidRDefault="006E253E" w:rsidP="009C45E8">
      <w:pPr>
        <w:rPr>
          <w:szCs w:val="24"/>
        </w:rPr>
        <w:sectPr w:rsidR="006E253E" w:rsidSect="00242AD8">
          <w:pgSz w:w="11906" w:h="16838"/>
          <w:pgMar w:top="1417" w:right="1133" w:bottom="1417" w:left="1417" w:header="708" w:footer="708" w:gutter="0"/>
          <w:cols w:space="708"/>
          <w:docGrid w:linePitch="360"/>
        </w:sectPr>
      </w:pPr>
    </w:p>
    <w:p w14:paraId="548EA023"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826BDD" w:rsidRPr="006E253E" w14:paraId="7611D539" w14:textId="77777777" w:rsidTr="00F45C76">
        <w:trPr>
          <w:trHeight w:val="223"/>
        </w:trPr>
        <w:tc>
          <w:tcPr>
            <w:tcW w:w="13135" w:type="dxa"/>
            <w:gridSpan w:val="7"/>
            <w:noWrap/>
            <w:hideMark/>
          </w:tcPr>
          <w:p w14:paraId="5A652A3A" w14:textId="252404E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OPĆINA</w:t>
            </w:r>
            <w:r>
              <w:rPr>
                <w:rFonts w:eastAsiaTheme="minorHAnsi"/>
                <w:b/>
                <w:bCs/>
                <w:color w:val="000000" w:themeColor="text1"/>
                <w:szCs w:val="24"/>
              </w:rPr>
              <w:t xml:space="preserve"> VUKA</w:t>
            </w:r>
          </w:p>
        </w:tc>
      </w:tr>
      <w:tr w:rsidR="00826BDD" w:rsidRPr="006E253E" w14:paraId="6D755EC0" w14:textId="77777777" w:rsidTr="00F45C76">
        <w:trPr>
          <w:trHeight w:val="300"/>
        </w:trPr>
        <w:tc>
          <w:tcPr>
            <w:tcW w:w="13135" w:type="dxa"/>
            <w:gridSpan w:val="7"/>
            <w:noWrap/>
            <w:hideMark/>
          </w:tcPr>
          <w:p w14:paraId="252DE9F7"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826BDD" w:rsidRPr="006E253E" w14:paraId="65F223C5" w14:textId="77777777" w:rsidTr="00F45C76">
        <w:trPr>
          <w:trHeight w:val="290"/>
        </w:trPr>
        <w:tc>
          <w:tcPr>
            <w:tcW w:w="13135" w:type="dxa"/>
            <w:gridSpan w:val="7"/>
            <w:noWrap/>
            <w:hideMark/>
          </w:tcPr>
          <w:p w14:paraId="4AC0EA87"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K.O.</w:t>
            </w:r>
          </w:p>
        </w:tc>
      </w:tr>
      <w:tr w:rsidR="00826BDD" w:rsidRPr="006E253E" w14:paraId="2FBA8384" w14:textId="77777777" w:rsidTr="00F45C76">
        <w:trPr>
          <w:trHeight w:val="266"/>
        </w:trPr>
        <w:tc>
          <w:tcPr>
            <w:tcW w:w="13135" w:type="dxa"/>
            <w:gridSpan w:val="7"/>
            <w:noWrap/>
            <w:hideMark/>
          </w:tcPr>
          <w:p w14:paraId="15531788"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826BDD" w:rsidRPr="006E253E" w14:paraId="7581C7B3" w14:textId="77777777" w:rsidTr="00F45C76">
        <w:trPr>
          <w:trHeight w:val="314"/>
        </w:trPr>
        <w:tc>
          <w:tcPr>
            <w:tcW w:w="585" w:type="dxa"/>
            <w:noWrap/>
            <w:hideMark/>
          </w:tcPr>
          <w:p w14:paraId="215420E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337E9EA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1B9A102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0069FEE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7D63FAB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7F963D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1CD214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Naziv dokumenta</w:t>
            </w:r>
          </w:p>
        </w:tc>
      </w:tr>
      <w:tr w:rsidR="00826BDD" w:rsidRPr="006E253E" w14:paraId="5F52E83B" w14:textId="77777777" w:rsidTr="00F45C76">
        <w:trPr>
          <w:trHeight w:val="269"/>
        </w:trPr>
        <w:tc>
          <w:tcPr>
            <w:tcW w:w="585" w:type="dxa"/>
            <w:noWrap/>
            <w:hideMark/>
          </w:tcPr>
          <w:p w14:paraId="0ED71F5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6DDAAD5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7937CC4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6CA571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2208B8A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439F93B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5BF19E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r>
      <w:tr w:rsidR="00826BDD" w:rsidRPr="006E253E" w14:paraId="3807A228" w14:textId="77777777" w:rsidTr="00F45C76">
        <w:trPr>
          <w:trHeight w:val="514"/>
        </w:trPr>
        <w:tc>
          <w:tcPr>
            <w:tcW w:w="585" w:type="dxa"/>
            <w:vMerge w:val="restart"/>
            <w:noWrap/>
            <w:hideMark/>
          </w:tcPr>
          <w:p w14:paraId="0AA40D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52AF80C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31ECDEF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6733515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36C3A69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0ADA7C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DE2A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w:t>
            </w:r>
          </w:p>
        </w:tc>
      </w:tr>
      <w:tr w:rsidR="00826BDD" w:rsidRPr="006E253E" w14:paraId="7F099C80" w14:textId="77777777" w:rsidTr="00F45C76">
        <w:trPr>
          <w:trHeight w:val="664"/>
        </w:trPr>
        <w:tc>
          <w:tcPr>
            <w:tcW w:w="585" w:type="dxa"/>
            <w:vMerge/>
            <w:hideMark/>
          </w:tcPr>
          <w:p w14:paraId="17E4A85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A1A8984"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271A4F1E"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759F449" w14:textId="77777777" w:rsidR="00826BDD" w:rsidRPr="006E253E" w:rsidRDefault="00826BDD" w:rsidP="00F45C76">
            <w:pPr>
              <w:spacing w:after="0"/>
              <w:rPr>
                <w:rFonts w:eastAsiaTheme="minorHAnsi"/>
                <w:color w:val="000000" w:themeColor="text1"/>
                <w:szCs w:val="24"/>
              </w:rPr>
            </w:pPr>
          </w:p>
        </w:tc>
        <w:tc>
          <w:tcPr>
            <w:tcW w:w="1623" w:type="dxa"/>
            <w:hideMark/>
          </w:tcPr>
          <w:p w14:paraId="10FD6BD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1DD57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4940ED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826BDD" w:rsidRPr="006E253E" w14:paraId="76064E03" w14:textId="77777777" w:rsidTr="00F45C76">
        <w:trPr>
          <w:trHeight w:val="563"/>
        </w:trPr>
        <w:tc>
          <w:tcPr>
            <w:tcW w:w="585" w:type="dxa"/>
            <w:vMerge/>
            <w:hideMark/>
          </w:tcPr>
          <w:p w14:paraId="2EC5D14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5F9CD6E"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0B4AE9D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53FA117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3B7C97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5C786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28B53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w:t>
            </w:r>
          </w:p>
        </w:tc>
      </w:tr>
      <w:tr w:rsidR="00826BDD" w:rsidRPr="006E253E" w14:paraId="5F25EA9A" w14:textId="77777777" w:rsidTr="00F45C76">
        <w:trPr>
          <w:trHeight w:val="840"/>
        </w:trPr>
        <w:tc>
          <w:tcPr>
            <w:tcW w:w="585" w:type="dxa"/>
            <w:vMerge/>
            <w:hideMark/>
          </w:tcPr>
          <w:p w14:paraId="6AEBC206"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17F409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9DE982F"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B811220" w14:textId="77777777" w:rsidR="00826BDD" w:rsidRPr="006E253E" w:rsidRDefault="00826BDD" w:rsidP="00F45C76">
            <w:pPr>
              <w:spacing w:after="0"/>
              <w:rPr>
                <w:rFonts w:eastAsiaTheme="minorHAnsi"/>
                <w:color w:val="000000" w:themeColor="text1"/>
                <w:szCs w:val="24"/>
              </w:rPr>
            </w:pPr>
          </w:p>
        </w:tc>
        <w:tc>
          <w:tcPr>
            <w:tcW w:w="1623" w:type="dxa"/>
            <w:hideMark/>
          </w:tcPr>
          <w:p w14:paraId="11A12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D87725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03A7EF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826BDD" w:rsidRPr="006E253E" w14:paraId="1D5B3972" w14:textId="77777777" w:rsidTr="00F45C76">
        <w:trPr>
          <w:trHeight w:val="1588"/>
        </w:trPr>
        <w:tc>
          <w:tcPr>
            <w:tcW w:w="585" w:type="dxa"/>
            <w:vMerge w:val="restart"/>
            <w:noWrap/>
            <w:hideMark/>
          </w:tcPr>
          <w:p w14:paraId="4CA5EF1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14D2F3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BCA64D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E8B8BB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6A7B857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1FBC9AA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218599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244AABE4" w14:textId="77777777" w:rsidTr="00F45C76">
        <w:trPr>
          <w:trHeight w:val="4211"/>
        </w:trPr>
        <w:tc>
          <w:tcPr>
            <w:tcW w:w="585" w:type="dxa"/>
            <w:vMerge/>
            <w:hideMark/>
          </w:tcPr>
          <w:p w14:paraId="4FB79E42"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23F2DA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CC669A8"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2D028A6" w14:textId="77777777" w:rsidR="00826BDD" w:rsidRPr="006E253E" w:rsidRDefault="00826BDD" w:rsidP="00F45C76">
            <w:pPr>
              <w:spacing w:after="0"/>
              <w:rPr>
                <w:rFonts w:eastAsiaTheme="minorHAnsi"/>
                <w:color w:val="000000" w:themeColor="text1"/>
                <w:szCs w:val="24"/>
              </w:rPr>
            </w:pPr>
          </w:p>
        </w:tc>
        <w:tc>
          <w:tcPr>
            <w:tcW w:w="1623" w:type="dxa"/>
            <w:hideMark/>
          </w:tcPr>
          <w:p w14:paraId="46B441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0C37D8A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57FD63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826BDD" w:rsidRPr="006E253E" w14:paraId="35A601E4" w14:textId="77777777" w:rsidTr="00F45C76">
        <w:trPr>
          <w:trHeight w:val="1400"/>
        </w:trPr>
        <w:tc>
          <w:tcPr>
            <w:tcW w:w="585" w:type="dxa"/>
            <w:vMerge/>
            <w:hideMark/>
          </w:tcPr>
          <w:p w14:paraId="5FB1197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282B3A62"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D6B8C02"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1E6EA5D" w14:textId="77777777" w:rsidR="00826BDD" w:rsidRPr="006E253E" w:rsidRDefault="00826BDD" w:rsidP="00F45C76">
            <w:pPr>
              <w:spacing w:after="0"/>
              <w:rPr>
                <w:rFonts w:eastAsiaTheme="minorHAnsi"/>
                <w:color w:val="000000" w:themeColor="text1"/>
                <w:szCs w:val="24"/>
              </w:rPr>
            </w:pPr>
          </w:p>
        </w:tc>
        <w:tc>
          <w:tcPr>
            <w:tcW w:w="1623" w:type="dxa"/>
            <w:hideMark/>
          </w:tcPr>
          <w:p w14:paraId="52B9D01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3D72030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59EB5EF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3C9F6CB3" w14:textId="77777777" w:rsidTr="00F45C76">
        <w:trPr>
          <w:trHeight w:val="1124"/>
        </w:trPr>
        <w:tc>
          <w:tcPr>
            <w:tcW w:w="585" w:type="dxa"/>
            <w:vMerge/>
            <w:hideMark/>
          </w:tcPr>
          <w:p w14:paraId="3CA3667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39EA684"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866F423"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0B0C8EC" w14:textId="77777777" w:rsidR="00826BDD" w:rsidRPr="006E253E" w:rsidRDefault="00826BDD" w:rsidP="00F45C76">
            <w:pPr>
              <w:spacing w:after="0"/>
              <w:rPr>
                <w:rFonts w:eastAsiaTheme="minorHAnsi"/>
                <w:color w:val="000000" w:themeColor="text1"/>
                <w:szCs w:val="24"/>
              </w:rPr>
            </w:pPr>
          </w:p>
        </w:tc>
        <w:tc>
          <w:tcPr>
            <w:tcW w:w="1623" w:type="dxa"/>
            <w:hideMark/>
          </w:tcPr>
          <w:p w14:paraId="1918AFE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6321AE5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1E2997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06EC64B1" w14:textId="77777777" w:rsidTr="00F45C76">
        <w:trPr>
          <w:trHeight w:val="1087"/>
        </w:trPr>
        <w:tc>
          <w:tcPr>
            <w:tcW w:w="585" w:type="dxa"/>
            <w:vMerge/>
            <w:hideMark/>
          </w:tcPr>
          <w:p w14:paraId="4B19DA2E"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9D3F7AB"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3D1369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5C28D031" w14:textId="77777777" w:rsidR="00826BDD" w:rsidRPr="006E253E" w:rsidRDefault="00826BDD" w:rsidP="00F45C76">
            <w:pPr>
              <w:spacing w:after="0"/>
              <w:rPr>
                <w:rFonts w:eastAsiaTheme="minorHAnsi"/>
                <w:color w:val="000000" w:themeColor="text1"/>
                <w:szCs w:val="24"/>
              </w:rPr>
            </w:pPr>
          </w:p>
        </w:tc>
        <w:tc>
          <w:tcPr>
            <w:tcW w:w="1623" w:type="dxa"/>
            <w:hideMark/>
          </w:tcPr>
          <w:p w14:paraId="24C7D9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1F458DE"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360207A7" w14:textId="77777777" w:rsidR="00826BDD" w:rsidRPr="006E253E" w:rsidRDefault="00826BDD" w:rsidP="00F45C76">
            <w:pPr>
              <w:spacing w:after="0"/>
              <w:rPr>
                <w:rFonts w:eastAsiaTheme="minorHAnsi"/>
                <w:color w:val="000000" w:themeColor="text1"/>
                <w:szCs w:val="24"/>
              </w:rPr>
            </w:pPr>
          </w:p>
        </w:tc>
      </w:tr>
      <w:tr w:rsidR="00826BDD" w:rsidRPr="006E253E" w14:paraId="26E2CB79" w14:textId="77777777" w:rsidTr="00F45C76">
        <w:trPr>
          <w:trHeight w:val="3522"/>
        </w:trPr>
        <w:tc>
          <w:tcPr>
            <w:tcW w:w="585" w:type="dxa"/>
            <w:vMerge/>
            <w:hideMark/>
          </w:tcPr>
          <w:p w14:paraId="35DF97A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DCA4BE4"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34CE62B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6CACD34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3D312BD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226CD9F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44F284F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3804E7CB" w14:textId="77777777" w:rsidTr="00F45C76">
        <w:trPr>
          <w:trHeight w:val="1133"/>
        </w:trPr>
        <w:tc>
          <w:tcPr>
            <w:tcW w:w="585" w:type="dxa"/>
            <w:vMerge/>
            <w:hideMark/>
          </w:tcPr>
          <w:p w14:paraId="65A4A41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837FCF7"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6F07E2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325544C" w14:textId="77777777" w:rsidR="00826BDD" w:rsidRPr="006E253E" w:rsidRDefault="00826BDD" w:rsidP="00F45C76">
            <w:pPr>
              <w:spacing w:after="0"/>
              <w:rPr>
                <w:rFonts w:eastAsiaTheme="minorHAnsi"/>
                <w:color w:val="000000" w:themeColor="text1"/>
                <w:szCs w:val="24"/>
              </w:rPr>
            </w:pPr>
          </w:p>
        </w:tc>
        <w:tc>
          <w:tcPr>
            <w:tcW w:w="1623" w:type="dxa"/>
            <w:hideMark/>
          </w:tcPr>
          <w:p w14:paraId="6A1FBA2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5E3656F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65B437C5"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4DCC772D" w14:textId="77777777" w:rsidR="00826BDD" w:rsidRPr="006E253E" w:rsidRDefault="00826BDD" w:rsidP="00F45C76">
            <w:pPr>
              <w:spacing w:after="0"/>
              <w:rPr>
                <w:rFonts w:eastAsiaTheme="minorHAnsi"/>
                <w:color w:val="000000" w:themeColor="text1"/>
                <w:szCs w:val="24"/>
              </w:rPr>
            </w:pPr>
          </w:p>
        </w:tc>
      </w:tr>
      <w:tr w:rsidR="00826BDD" w:rsidRPr="006E253E" w14:paraId="22BEF004" w14:textId="77777777" w:rsidTr="00F45C76">
        <w:trPr>
          <w:trHeight w:val="1698"/>
        </w:trPr>
        <w:tc>
          <w:tcPr>
            <w:tcW w:w="585" w:type="dxa"/>
            <w:vMerge/>
            <w:hideMark/>
          </w:tcPr>
          <w:p w14:paraId="2F3D268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7FC8D7E" w14:textId="77777777" w:rsidR="00826BDD" w:rsidRPr="006E253E" w:rsidRDefault="00826BDD" w:rsidP="00F45C76">
            <w:pPr>
              <w:spacing w:after="0"/>
              <w:rPr>
                <w:rFonts w:eastAsiaTheme="minorHAnsi"/>
                <w:color w:val="000000" w:themeColor="text1"/>
                <w:szCs w:val="24"/>
              </w:rPr>
            </w:pPr>
          </w:p>
        </w:tc>
        <w:tc>
          <w:tcPr>
            <w:tcW w:w="4134" w:type="dxa"/>
            <w:hideMark/>
          </w:tcPr>
          <w:p w14:paraId="0ECD03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6A04635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56497B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3F1D126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5958123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826BDD" w:rsidRPr="006E253E" w14:paraId="4245E502" w14:textId="77777777" w:rsidTr="00F45C76">
        <w:trPr>
          <w:trHeight w:val="1557"/>
        </w:trPr>
        <w:tc>
          <w:tcPr>
            <w:tcW w:w="585" w:type="dxa"/>
            <w:vMerge/>
            <w:hideMark/>
          </w:tcPr>
          <w:p w14:paraId="120A99D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BBD163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00A03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7B368A8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66CCB6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46C547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94D370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826BDD" w:rsidRPr="006E253E" w14:paraId="33FB8C89" w14:textId="77777777" w:rsidTr="00F45C76">
        <w:trPr>
          <w:trHeight w:val="899"/>
        </w:trPr>
        <w:tc>
          <w:tcPr>
            <w:tcW w:w="585" w:type="dxa"/>
            <w:vMerge/>
            <w:hideMark/>
          </w:tcPr>
          <w:p w14:paraId="0E6F5E2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17C1BF7"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149C11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581CB47" w14:textId="77777777" w:rsidR="00826BDD" w:rsidRPr="006E253E" w:rsidRDefault="00826BDD" w:rsidP="00F45C76">
            <w:pPr>
              <w:spacing w:after="0"/>
              <w:rPr>
                <w:rFonts w:eastAsiaTheme="minorHAnsi"/>
                <w:color w:val="000000" w:themeColor="text1"/>
                <w:szCs w:val="24"/>
              </w:rPr>
            </w:pPr>
          </w:p>
        </w:tc>
        <w:tc>
          <w:tcPr>
            <w:tcW w:w="1623" w:type="dxa"/>
            <w:hideMark/>
          </w:tcPr>
          <w:p w14:paraId="4F602B8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773820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654F72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06AE7A52" w14:textId="77777777" w:rsidTr="00F45C76">
        <w:trPr>
          <w:trHeight w:val="989"/>
        </w:trPr>
        <w:tc>
          <w:tcPr>
            <w:tcW w:w="585" w:type="dxa"/>
            <w:vMerge/>
            <w:hideMark/>
          </w:tcPr>
          <w:p w14:paraId="544B2CD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3037850"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72B70D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8952239" w14:textId="77777777" w:rsidR="00826BDD" w:rsidRPr="006E253E" w:rsidRDefault="00826BDD" w:rsidP="00F45C76">
            <w:pPr>
              <w:spacing w:after="0"/>
              <w:rPr>
                <w:rFonts w:eastAsiaTheme="minorHAnsi"/>
                <w:color w:val="000000" w:themeColor="text1"/>
                <w:szCs w:val="24"/>
              </w:rPr>
            </w:pPr>
          </w:p>
        </w:tc>
        <w:tc>
          <w:tcPr>
            <w:tcW w:w="1623" w:type="dxa"/>
            <w:hideMark/>
          </w:tcPr>
          <w:p w14:paraId="0C4EEC6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4AD00375"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292189C1" w14:textId="77777777" w:rsidR="00826BDD" w:rsidRPr="006E253E" w:rsidRDefault="00826BDD" w:rsidP="00F45C76">
            <w:pPr>
              <w:spacing w:after="0"/>
              <w:rPr>
                <w:rFonts w:eastAsiaTheme="minorHAnsi"/>
                <w:color w:val="000000" w:themeColor="text1"/>
                <w:szCs w:val="24"/>
              </w:rPr>
            </w:pPr>
          </w:p>
        </w:tc>
      </w:tr>
      <w:tr w:rsidR="00826BDD" w:rsidRPr="006E253E" w14:paraId="7051A412" w14:textId="77777777" w:rsidTr="00F45C76">
        <w:trPr>
          <w:trHeight w:val="1963"/>
        </w:trPr>
        <w:tc>
          <w:tcPr>
            <w:tcW w:w="585" w:type="dxa"/>
            <w:vMerge/>
            <w:hideMark/>
          </w:tcPr>
          <w:p w14:paraId="6E97610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071F6BA"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F13056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47C407D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66E2DB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0BDC47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1CB895A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826BDD" w:rsidRPr="006E253E" w14:paraId="68D15321" w14:textId="77777777" w:rsidTr="00F45C76">
        <w:trPr>
          <w:trHeight w:val="959"/>
        </w:trPr>
        <w:tc>
          <w:tcPr>
            <w:tcW w:w="585" w:type="dxa"/>
            <w:vMerge/>
            <w:hideMark/>
          </w:tcPr>
          <w:p w14:paraId="07102B2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254E85E"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E63062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17F02C96" w14:textId="77777777" w:rsidR="00826BDD" w:rsidRPr="006E253E" w:rsidRDefault="00826BDD" w:rsidP="00F45C76">
            <w:pPr>
              <w:spacing w:after="0"/>
              <w:rPr>
                <w:rFonts w:eastAsiaTheme="minorHAnsi"/>
                <w:color w:val="000000" w:themeColor="text1"/>
                <w:szCs w:val="24"/>
              </w:rPr>
            </w:pPr>
          </w:p>
        </w:tc>
        <w:tc>
          <w:tcPr>
            <w:tcW w:w="1623" w:type="dxa"/>
            <w:vMerge w:val="restart"/>
            <w:hideMark/>
          </w:tcPr>
          <w:p w14:paraId="73EB3A3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2225A4B4" w14:textId="77777777" w:rsidR="00826BDD" w:rsidRPr="006E253E" w:rsidRDefault="00826BDD" w:rsidP="00F45C76">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192C5AF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5A9A95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32B2DA2E" w14:textId="77777777" w:rsidTr="00F45C76">
        <w:trPr>
          <w:trHeight w:val="3267"/>
        </w:trPr>
        <w:tc>
          <w:tcPr>
            <w:tcW w:w="585" w:type="dxa"/>
            <w:vMerge/>
            <w:hideMark/>
          </w:tcPr>
          <w:p w14:paraId="416EF680"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8F35A59"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0ADDFDF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164F3AE"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18E512DC"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271141B0"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5C11D204" w14:textId="77777777" w:rsidR="00826BDD" w:rsidRPr="006E253E" w:rsidRDefault="00826BDD" w:rsidP="00F45C76">
            <w:pPr>
              <w:spacing w:after="0"/>
              <w:rPr>
                <w:rFonts w:eastAsiaTheme="minorHAnsi"/>
                <w:color w:val="000000" w:themeColor="text1"/>
                <w:szCs w:val="24"/>
              </w:rPr>
            </w:pPr>
          </w:p>
        </w:tc>
      </w:tr>
      <w:tr w:rsidR="00826BDD" w:rsidRPr="006E253E" w14:paraId="6DFEFA44" w14:textId="77777777" w:rsidTr="00F45C76">
        <w:trPr>
          <w:trHeight w:val="3592"/>
        </w:trPr>
        <w:tc>
          <w:tcPr>
            <w:tcW w:w="585" w:type="dxa"/>
            <w:vMerge/>
            <w:hideMark/>
          </w:tcPr>
          <w:p w14:paraId="1268D61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AEA708C" w14:textId="77777777" w:rsidR="00826BDD" w:rsidRPr="006E253E" w:rsidRDefault="00826BDD" w:rsidP="00F45C76">
            <w:pPr>
              <w:spacing w:after="0"/>
              <w:rPr>
                <w:rFonts w:eastAsiaTheme="minorHAnsi"/>
                <w:color w:val="000000" w:themeColor="text1"/>
                <w:szCs w:val="24"/>
              </w:rPr>
            </w:pPr>
          </w:p>
        </w:tc>
        <w:tc>
          <w:tcPr>
            <w:tcW w:w="4134" w:type="dxa"/>
            <w:hideMark/>
          </w:tcPr>
          <w:p w14:paraId="6EEC812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02247E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4D2073A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7100D17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APPRRR              </w:t>
            </w:r>
          </w:p>
          <w:p w14:paraId="476FA063" w14:textId="77777777" w:rsidR="00826BDD" w:rsidRPr="006E253E" w:rsidRDefault="00826BDD" w:rsidP="00F45C76">
            <w:pPr>
              <w:spacing w:after="0"/>
              <w:rPr>
                <w:rFonts w:eastAsiaTheme="minorHAnsi"/>
                <w:color w:val="000000" w:themeColor="text1"/>
                <w:szCs w:val="24"/>
              </w:rPr>
            </w:pPr>
          </w:p>
        </w:tc>
        <w:tc>
          <w:tcPr>
            <w:tcW w:w="2362" w:type="dxa"/>
            <w:noWrap/>
            <w:hideMark/>
          </w:tcPr>
          <w:p w14:paraId="2068C2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826BDD" w:rsidRPr="006E253E" w14:paraId="37005FBF" w14:textId="77777777" w:rsidTr="00F45C76">
        <w:trPr>
          <w:trHeight w:val="2831"/>
        </w:trPr>
        <w:tc>
          <w:tcPr>
            <w:tcW w:w="585" w:type="dxa"/>
            <w:vMerge w:val="restart"/>
            <w:noWrap/>
            <w:hideMark/>
          </w:tcPr>
          <w:p w14:paraId="69D3FED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04E5170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63B0A6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0AFC091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1F4E86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B83C03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78718B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13A042EC" w14:textId="77777777" w:rsidTr="00F45C76">
        <w:trPr>
          <w:trHeight w:val="3297"/>
        </w:trPr>
        <w:tc>
          <w:tcPr>
            <w:tcW w:w="585" w:type="dxa"/>
            <w:vMerge/>
            <w:hideMark/>
          </w:tcPr>
          <w:p w14:paraId="246604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8CC004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532BC2B"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6698F85" w14:textId="77777777" w:rsidR="00826BDD" w:rsidRPr="006E253E" w:rsidRDefault="00826BDD" w:rsidP="00F45C76">
            <w:pPr>
              <w:spacing w:after="0"/>
              <w:rPr>
                <w:rFonts w:eastAsiaTheme="minorHAnsi"/>
                <w:color w:val="000000" w:themeColor="text1"/>
                <w:szCs w:val="24"/>
              </w:rPr>
            </w:pPr>
          </w:p>
        </w:tc>
        <w:tc>
          <w:tcPr>
            <w:tcW w:w="1623" w:type="dxa"/>
            <w:hideMark/>
          </w:tcPr>
          <w:p w14:paraId="5AB3A9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970BE1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53A2B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826BDD" w:rsidRPr="006E253E" w14:paraId="159BAD4F" w14:textId="77777777" w:rsidTr="00F45C76">
        <w:trPr>
          <w:trHeight w:val="565"/>
        </w:trPr>
        <w:tc>
          <w:tcPr>
            <w:tcW w:w="585" w:type="dxa"/>
            <w:vMerge/>
            <w:hideMark/>
          </w:tcPr>
          <w:p w14:paraId="0634212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8E9226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2D96A3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9CD6F11" w14:textId="77777777" w:rsidR="00826BDD" w:rsidRPr="006E253E" w:rsidRDefault="00826BDD" w:rsidP="00F45C76">
            <w:pPr>
              <w:spacing w:after="0"/>
              <w:rPr>
                <w:rFonts w:eastAsiaTheme="minorHAnsi"/>
                <w:color w:val="000000" w:themeColor="text1"/>
                <w:szCs w:val="24"/>
              </w:rPr>
            </w:pPr>
          </w:p>
        </w:tc>
        <w:tc>
          <w:tcPr>
            <w:tcW w:w="1623" w:type="dxa"/>
            <w:hideMark/>
          </w:tcPr>
          <w:p w14:paraId="492AAEE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0584919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49D1EDC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826BDD" w:rsidRPr="006E253E" w14:paraId="17CB7E57" w14:textId="77777777" w:rsidTr="00F45C76">
        <w:trPr>
          <w:trHeight w:val="5020"/>
        </w:trPr>
        <w:tc>
          <w:tcPr>
            <w:tcW w:w="585" w:type="dxa"/>
            <w:vMerge/>
            <w:hideMark/>
          </w:tcPr>
          <w:p w14:paraId="1054642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092E55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E7504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1A45661E" w14:textId="77777777" w:rsidR="00826BDD" w:rsidRPr="006E253E" w:rsidRDefault="00826BDD" w:rsidP="00F45C76">
            <w:pPr>
              <w:spacing w:after="0"/>
              <w:rPr>
                <w:rFonts w:eastAsiaTheme="minorHAnsi"/>
                <w:color w:val="000000" w:themeColor="text1"/>
                <w:szCs w:val="24"/>
              </w:rPr>
            </w:pPr>
          </w:p>
        </w:tc>
        <w:tc>
          <w:tcPr>
            <w:tcW w:w="1034" w:type="dxa"/>
            <w:vMerge w:val="restart"/>
            <w:hideMark/>
          </w:tcPr>
          <w:p w14:paraId="736B5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771B175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655A73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5A0F4B6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826BDD" w:rsidRPr="006E253E" w14:paraId="5E1859AB" w14:textId="77777777" w:rsidTr="00F45C76">
        <w:trPr>
          <w:trHeight w:val="565"/>
        </w:trPr>
        <w:tc>
          <w:tcPr>
            <w:tcW w:w="585" w:type="dxa"/>
            <w:vMerge/>
            <w:hideMark/>
          </w:tcPr>
          <w:p w14:paraId="74BA88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31844BB"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5119545"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E986204" w14:textId="77777777" w:rsidR="00826BDD" w:rsidRPr="006E253E" w:rsidRDefault="00826BDD" w:rsidP="00F45C76">
            <w:pPr>
              <w:spacing w:after="0"/>
              <w:rPr>
                <w:rFonts w:eastAsiaTheme="minorHAnsi"/>
                <w:color w:val="000000" w:themeColor="text1"/>
                <w:szCs w:val="24"/>
              </w:rPr>
            </w:pPr>
          </w:p>
        </w:tc>
        <w:tc>
          <w:tcPr>
            <w:tcW w:w="1623" w:type="dxa"/>
            <w:hideMark/>
          </w:tcPr>
          <w:p w14:paraId="46F5072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412012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067370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15B8657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826BDD" w:rsidRPr="006E253E" w14:paraId="5FC37E7C" w14:textId="77777777" w:rsidTr="00F45C76">
        <w:trPr>
          <w:trHeight w:val="2185"/>
        </w:trPr>
        <w:tc>
          <w:tcPr>
            <w:tcW w:w="585" w:type="dxa"/>
            <w:vMerge/>
            <w:hideMark/>
          </w:tcPr>
          <w:p w14:paraId="6734E91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3DFB7E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89F05D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37B0CD5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14C19B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626640E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7D3B49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34116DF5" w14:textId="77777777" w:rsidTr="00F45C76">
        <w:trPr>
          <w:trHeight w:val="1027"/>
        </w:trPr>
        <w:tc>
          <w:tcPr>
            <w:tcW w:w="585" w:type="dxa"/>
            <w:vMerge/>
            <w:hideMark/>
          </w:tcPr>
          <w:p w14:paraId="69D84A6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29AAB50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4EF60B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E5E863A" w14:textId="77777777" w:rsidR="00826BDD" w:rsidRPr="006E253E" w:rsidRDefault="00826BDD" w:rsidP="00F45C76">
            <w:pPr>
              <w:spacing w:after="0"/>
              <w:rPr>
                <w:rFonts w:eastAsiaTheme="minorHAnsi"/>
                <w:color w:val="000000" w:themeColor="text1"/>
                <w:szCs w:val="24"/>
              </w:rPr>
            </w:pPr>
          </w:p>
        </w:tc>
        <w:tc>
          <w:tcPr>
            <w:tcW w:w="1623" w:type="dxa"/>
            <w:hideMark/>
          </w:tcPr>
          <w:p w14:paraId="4B5043E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614AA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071B0EB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826BDD" w:rsidRPr="006E253E" w14:paraId="0DFD198A" w14:textId="77777777" w:rsidTr="00F45C76">
        <w:trPr>
          <w:trHeight w:val="2124"/>
        </w:trPr>
        <w:tc>
          <w:tcPr>
            <w:tcW w:w="585" w:type="dxa"/>
            <w:vMerge/>
            <w:hideMark/>
          </w:tcPr>
          <w:p w14:paraId="1BB42F2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A822BF5"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EDD3DB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28950B3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78DC1B3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2F0DE0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263E96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207EDFE6" w14:textId="77777777" w:rsidTr="00F45C76">
        <w:trPr>
          <w:trHeight w:val="2162"/>
        </w:trPr>
        <w:tc>
          <w:tcPr>
            <w:tcW w:w="585" w:type="dxa"/>
            <w:vMerge/>
            <w:hideMark/>
          </w:tcPr>
          <w:p w14:paraId="41C97ACE"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9790919"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35F033C"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F0BF800" w14:textId="77777777" w:rsidR="00826BDD" w:rsidRPr="006E253E" w:rsidRDefault="00826BDD" w:rsidP="00F45C76">
            <w:pPr>
              <w:spacing w:after="0"/>
              <w:rPr>
                <w:rFonts w:eastAsiaTheme="minorHAnsi"/>
                <w:color w:val="000000" w:themeColor="text1"/>
                <w:szCs w:val="24"/>
              </w:rPr>
            </w:pPr>
          </w:p>
        </w:tc>
        <w:tc>
          <w:tcPr>
            <w:tcW w:w="1623" w:type="dxa"/>
            <w:hideMark/>
          </w:tcPr>
          <w:p w14:paraId="193604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485FF63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47466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826BDD" w:rsidRPr="006E253E" w14:paraId="01B55875" w14:textId="77777777" w:rsidTr="00F45C76">
        <w:trPr>
          <w:trHeight w:val="1284"/>
        </w:trPr>
        <w:tc>
          <w:tcPr>
            <w:tcW w:w="585" w:type="dxa"/>
            <w:vMerge/>
            <w:hideMark/>
          </w:tcPr>
          <w:p w14:paraId="3E604136"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DB29979"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7B67D2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4EEC95A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653679B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75E75A7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47862E9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826BDD" w:rsidRPr="006E253E" w14:paraId="11E2BCC1" w14:textId="77777777" w:rsidTr="00F45C76">
        <w:trPr>
          <w:trHeight w:val="707"/>
        </w:trPr>
        <w:tc>
          <w:tcPr>
            <w:tcW w:w="585" w:type="dxa"/>
            <w:vMerge/>
            <w:hideMark/>
          </w:tcPr>
          <w:p w14:paraId="250F239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0D4722E"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012D2CE6"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D203365" w14:textId="77777777" w:rsidR="00826BDD" w:rsidRPr="006E253E" w:rsidRDefault="00826BDD" w:rsidP="00F45C76">
            <w:pPr>
              <w:spacing w:after="0"/>
              <w:rPr>
                <w:rFonts w:eastAsiaTheme="minorHAnsi"/>
                <w:color w:val="000000" w:themeColor="text1"/>
                <w:szCs w:val="24"/>
              </w:rPr>
            </w:pPr>
          </w:p>
        </w:tc>
        <w:tc>
          <w:tcPr>
            <w:tcW w:w="1623" w:type="dxa"/>
            <w:hideMark/>
          </w:tcPr>
          <w:p w14:paraId="17607A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B3E659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3CBBC6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4A087D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42C4C5BD" w14:textId="77777777" w:rsidR="00826BDD" w:rsidRPr="006E253E" w:rsidRDefault="00826BDD" w:rsidP="00F45C76">
            <w:pPr>
              <w:spacing w:after="0"/>
              <w:rPr>
                <w:rFonts w:eastAsiaTheme="minorHAnsi"/>
                <w:color w:val="000000" w:themeColor="text1"/>
                <w:szCs w:val="24"/>
              </w:rPr>
            </w:pPr>
          </w:p>
        </w:tc>
      </w:tr>
      <w:tr w:rsidR="00826BDD" w:rsidRPr="006E253E" w14:paraId="6B66F7F2" w14:textId="77777777" w:rsidTr="00F45C76">
        <w:trPr>
          <w:trHeight w:val="2075"/>
        </w:trPr>
        <w:tc>
          <w:tcPr>
            <w:tcW w:w="585" w:type="dxa"/>
            <w:vMerge w:val="restart"/>
            <w:hideMark/>
          </w:tcPr>
          <w:p w14:paraId="426FEA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5A82B3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632BCD1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22671A8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6870C77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49A0083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B6777A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6A42B978" w14:textId="77777777" w:rsidTr="00F45C76">
        <w:trPr>
          <w:trHeight w:val="583"/>
        </w:trPr>
        <w:tc>
          <w:tcPr>
            <w:tcW w:w="585" w:type="dxa"/>
            <w:vMerge/>
            <w:hideMark/>
          </w:tcPr>
          <w:p w14:paraId="6842DF6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8820A4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FD109A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16D216A" w14:textId="77777777" w:rsidR="00826BDD" w:rsidRPr="006E253E" w:rsidRDefault="00826BDD" w:rsidP="00F45C76">
            <w:pPr>
              <w:spacing w:after="0"/>
              <w:rPr>
                <w:rFonts w:eastAsiaTheme="minorHAnsi"/>
                <w:color w:val="000000" w:themeColor="text1"/>
                <w:szCs w:val="24"/>
              </w:rPr>
            </w:pPr>
          </w:p>
        </w:tc>
        <w:tc>
          <w:tcPr>
            <w:tcW w:w="1623" w:type="dxa"/>
            <w:hideMark/>
          </w:tcPr>
          <w:p w14:paraId="02A7CB1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A279E5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CF2D0D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w:t>
            </w:r>
          </w:p>
        </w:tc>
      </w:tr>
      <w:tr w:rsidR="00826BDD" w:rsidRPr="006E253E" w14:paraId="77AD8A01" w14:textId="77777777" w:rsidTr="00F45C76">
        <w:trPr>
          <w:trHeight w:val="2218"/>
        </w:trPr>
        <w:tc>
          <w:tcPr>
            <w:tcW w:w="585" w:type="dxa"/>
            <w:vMerge/>
            <w:hideMark/>
          </w:tcPr>
          <w:p w14:paraId="1CD229F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5A13F8D"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560FD4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386B0D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7DE3AAA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217296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6D9B3E2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826BDD" w:rsidRPr="006E253E" w14:paraId="260510A1" w14:textId="77777777" w:rsidTr="00F45C76">
        <w:trPr>
          <w:trHeight w:val="2038"/>
        </w:trPr>
        <w:tc>
          <w:tcPr>
            <w:tcW w:w="585" w:type="dxa"/>
            <w:vMerge/>
            <w:hideMark/>
          </w:tcPr>
          <w:p w14:paraId="57944F28"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FADA90A"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43AD9F8"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10C8EA52" w14:textId="77777777" w:rsidR="00826BDD" w:rsidRPr="006E253E" w:rsidRDefault="00826BDD" w:rsidP="00F45C76">
            <w:pPr>
              <w:spacing w:after="0"/>
              <w:rPr>
                <w:rFonts w:eastAsiaTheme="minorHAnsi"/>
                <w:color w:val="000000" w:themeColor="text1"/>
                <w:szCs w:val="24"/>
              </w:rPr>
            </w:pPr>
          </w:p>
        </w:tc>
        <w:tc>
          <w:tcPr>
            <w:tcW w:w="1623" w:type="dxa"/>
            <w:hideMark/>
          </w:tcPr>
          <w:p w14:paraId="06D1FC9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40D32A0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0000493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826BDD" w:rsidRPr="006E253E" w14:paraId="670FC2A3" w14:textId="77777777" w:rsidTr="00F45C76">
        <w:trPr>
          <w:trHeight w:val="1336"/>
        </w:trPr>
        <w:tc>
          <w:tcPr>
            <w:tcW w:w="585" w:type="dxa"/>
            <w:vMerge/>
            <w:hideMark/>
          </w:tcPr>
          <w:p w14:paraId="2B5BC7E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B11DC1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7361887"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157E4B5" w14:textId="77777777" w:rsidR="00826BDD" w:rsidRPr="006E253E" w:rsidRDefault="00826BDD" w:rsidP="00F45C76">
            <w:pPr>
              <w:spacing w:after="0"/>
              <w:rPr>
                <w:rFonts w:eastAsiaTheme="minorHAnsi"/>
                <w:color w:val="000000" w:themeColor="text1"/>
                <w:szCs w:val="24"/>
              </w:rPr>
            </w:pPr>
          </w:p>
        </w:tc>
        <w:tc>
          <w:tcPr>
            <w:tcW w:w="1623" w:type="dxa"/>
            <w:hideMark/>
          </w:tcPr>
          <w:p w14:paraId="53EDE2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681FAD7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24FB64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826BDD" w:rsidRPr="006E253E" w14:paraId="3DC49294" w14:textId="77777777" w:rsidTr="00F45C76">
        <w:trPr>
          <w:trHeight w:val="3257"/>
        </w:trPr>
        <w:tc>
          <w:tcPr>
            <w:tcW w:w="585" w:type="dxa"/>
            <w:vMerge/>
            <w:hideMark/>
          </w:tcPr>
          <w:p w14:paraId="62AADE0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01575B5" w14:textId="77777777" w:rsidR="00826BDD" w:rsidRPr="006E253E" w:rsidRDefault="00826BDD" w:rsidP="00F45C76">
            <w:pPr>
              <w:spacing w:after="0"/>
              <w:rPr>
                <w:rFonts w:eastAsiaTheme="minorHAnsi"/>
                <w:color w:val="000000" w:themeColor="text1"/>
                <w:szCs w:val="24"/>
              </w:rPr>
            </w:pPr>
          </w:p>
        </w:tc>
        <w:tc>
          <w:tcPr>
            <w:tcW w:w="4134" w:type="dxa"/>
            <w:hideMark/>
          </w:tcPr>
          <w:p w14:paraId="62518A8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6D3D2F5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F4E20E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3521BE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10057E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740A54E1" w14:textId="77777777" w:rsidTr="00F45C76">
        <w:trPr>
          <w:trHeight w:val="1542"/>
        </w:trPr>
        <w:tc>
          <w:tcPr>
            <w:tcW w:w="585" w:type="dxa"/>
            <w:vMerge w:val="restart"/>
            <w:hideMark/>
          </w:tcPr>
          <w:p w14:paraId="3938026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34C0B33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5FA8D6C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6B4412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2D85435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6C75077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0AD510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826BDD" w:rsidRPr="006E253E" w14:paraId="57615979" w14:textId="77777777" w:rsidTr="00F45C76">
        <w:trPr>
          <w:trHeight w:val="2265"/>
        </w:trPr>
        <w:tc>
          <w:tcPr>
            <w:tcW w:w="585" w:type="dxa"/>
            <w:vMerge/>
            <w:hideMark/>
          </w:tcPr>
          <w:p w14:paraId="4B6725B0"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F1DA4C8"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F477050"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2AC76DE" w14:textId="77777777" w:rsidR="00826BDD" w:rsidRPr="006E253E" w:rsidRDefault="00826BDD" w:rsidP="00F45C76">
            <w:pPr>
              <w:spacing w:after="0"/>
              <w:rPr>
                <w:rFonts w:eastAsiaTheme="minorHAnsi"/>
                <w:color w:val="000000" w:themeColor="text1"/>
                <w:szCs w:val="24"/>
              </w:rPr>
            </w:pPr>
          </w:p>
        </w:tc>
        <w:tc>
          <w:tcPr>
            <w:tcW w:w="1623" w:type="dxa"/>
            <w:hideMark/>
          </w:tcPr>
          <w:p w14:paraId="1D58F9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795F7EA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5F8A4AB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826BDD" w:rsidRPr="006E253E" w14:paraId="2E4BE577" w14:textId="77777777" w:rsidTr="00F45C76">
        <w:trPr>
          <w:trHeight w:val="3896"/>
        </w:trPr>
        <w:tc>
          <w:tcPr>
            <w:tcW w:w="585" w:type="dxa"/>
            <w:vMerge/>
            <w:hideMark/>
          </w:tcPr>
          <w:p w14:paraId="4CB24E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F7F178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79B69A3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D4719B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BB1F3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54DBDD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11CE317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826BDD" w:rsidRPr="006E253E" w14:paraId="1BB1B61D" w14:textId="77777777" w:rsidTr="00F45C76">
        <w:trPr>
          <w:trHeight w:val="3716"/>
        </w:trPr>
        <w:tc>
          <w:tcPr>
            <w:tcW w:w="585" w:type="dxa"/>
            <w:vMerge/>
            <w:hideMark/>
          </w:tcPr>
          <w:p w14:paraId="30AED428"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E0DD8C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4420064"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315DBB6" w14:textId="77777777" w:rsidR="00826BDD" w:rsidRPr="006E253E" w:rsidRDefault="00826BDD" w:rsidP="00F45C76">
            <w:pPr>
              <w:spacing w:after="0"/>
              <w:rPr>
                <w:rFonts w:eastAsiaTheme="minorHAnsi"/>
                <w:color w:val="000000" w:themeColor="text1"/>
                <w:szCs w:val="24"/>
              </w:rPr>
            </w:pPr>
          </w:p>
        </w:tc>
        <w:tc>
          <w:tcPr>
            <w:tcW w:w="1623" w:type="dxa"/>
            <w:hideMark/>
          </w:tcPr>
          <w:p w14:paraId="589AB7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42870F8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26C317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826BDD" w:rsidRPr="006E253E" w14:paraId="53806608" w14:textId="77777777" w:rsidTr="00F45C76">
        <w:trPr>
          <w:trHeight w:val="1699"/>
        </w:trPr>
        <w:tc>
          <w:tcPr>
            <w:tcW w:w="585" w:type="dxa"/>
            <w:vMerge/>
            <w:hideMark/>
          </w:tcPr>
          <w:p w14:paraId="0BA425E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34E6DE0" w14:textId="77777777" w:rsidR="00826BDD" w:rsidRPr="006E253E" w:rsidRDefault="00826BDD" w:rsidP="00F45C76">
            <w:pPr>
              <w:spacing w:after="0"/>
              <w:rPr>
                <w:rFonts w:eastAsiaTheme="minorHAnsi"/>
                <w:color w:val="000000" w:themeColor="text1"/>
                <w:szCs w:val="24"/>
              </w:rPr>
            </w:pPr>
          </w:p>
        </w:tc>
        <w:tc>
          <w:tcPr>
            <w:tcW w:w="4134" w:type="dxa"/>
            <w:hideMark/>
          </w:tcPr>
          <w:p w14:paraId="62DA00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0482A8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B938AD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7642ADE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77174A0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826BDD" w:rsidRPr="006E253E" w14:paraId="688A41CB" w14:textId="77777777" w:rsidTr="00F45C76">
        <w:trPr>
          <w:trHeight w:val="1903"/>
        </w:trPr>
        <w:tc>
          <w:tcPr>
            <w:tcW w:w="585" w:type="dxa"/>
            <w:vMerge w:val="restart"/>
            <w:hideMark/>
          </w:tcPr>
          <w:p w14:paraId="7FD719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79F065A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16784A2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1FC2751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212DDE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28D7CB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79B9D0C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826BDD" w:rsidRPr="006E253E" w14:paraId="4FE6951B" w14:textId="77777777" w:rsidTr="00F45C76">
        <w:trPr>
          <w:trHeight w:val="1258"/>
        </w:trPr>
        <w:tc>
          <w:tcPr>
            <w:tcW w:w="585" w:type="dxa"/>
            <w:vMerge/>
            <w:hideMark/>
          </w:tcPr>
          <w:p w14:paraId="1B0B0641"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0FBA89C" w14:textId="77777777" w:rsidR="00826BDD" w:rsidRPr="006E253E" w:rsidRDefault="00826BDD" w:rsidP="00F45C76">
            <w:pPr>
              <w:spacing w:after="0"/>
              <w:rPr>
                <w:rFonts w:eastAsiaTheme="minorHAnsi"/>
                <w:color w:val="000000" w:themeColor="text1"/>
                <w:szCs w:val="24"/>
              </w:rPr>
            </w:pPr>
          </w:p>
        </w:tc>
        <w:tc>
          <w:tcPr>
            <w:tcW w:w="4134" w:type="dxa"/>
            <w:hideMark/>
          </w:tcPr>
          <w:p w14:paraId="2180169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49EFF90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63218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1AEE495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428052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6ACE3091" w14:textId="77777777" w:rsidTr="00F45C76">
        <w:trPr>
          <w:trHeight w:val="1982"/>
        </w:trPr>
        <w:tc>
          <w:tcPr>
            <w:tcW w:w="585" w:type="dxa"/>
            <w:vMerge w:val="restart"/>
            <w:noWrap/>
            <w:hideMark/>
          </w:tcPr>
          <w:p w14:paraId="5BF31C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189A3A3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6FB81B4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04FB880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09F2DF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5B3555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3BDEBB8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3E414BE9" w14:textId="77777777" w:rsidTr="00F45C76">
        <w:trPr>
          <w:trHeight w:val="849"/>
        </w:trPr>
        <w:tc>
          <w:tcPr>
            <w:tcW w:w="585" w:type="dxa"/>
            <w:vMerge/>
            <w:hideMark/>
          </w:tcPr>
          <w:p w14:paraId="032A1FC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125EA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5C4FC97"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11AFCE0" w14:textId="77777777" w:rsidR="00826BDD" w:rsidRPr="006E253E" w:rsidRDefault="00826BDD" w:rsidP="00F45C76">
            <w:pPr>
              <w:spacing w:after="0"/>
              <w:rPr>
                <w:rFonts w:eastAsiaTheme="minorHAnsi"/>
                <w:color w:val="000000" w:themeColor="text1"/>
                <w:szCs w:val="24"/>
              </w:rPr>
            </w:pPr>
          </w:p>
        </w:tc>
        <w:tc>
          <w:tcPr>
            <w:tcW w:w="1623" w:type="dxa"/>
            <w:hideMark/>
          </w:tcPr>
          <w:p w14:paraId="4363EF4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6BDFD04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04474C2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826BDD" w:rsidRPr="006E253E" w14:paraId="3E043546" w14:textId="77777777" w:rsidTr="00F45C76">
        <w:trPr>
          <w:trHeight w:val="1708"/>
        </w:trPr>
        <w:tc>
          <w:tcPr>
            <w:tcW w:w="585" w:type="dxa"/>
            <w:vMerge/>
            <w:hideMark/>
          </w:tcPr>
          <w:p w14:paraId="6A09F804"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B7CB182"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9B28BF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71B03D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147537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785A424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39AD07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osnivački akt</w:t>
            </w:r>
          </w:p>
        </w:tc>
      </w:tr>
      <w:tr w:rsidR="00826BDD" w:rsidRPr="006E253E" w14:paraId="46BB06AF" w14:textId="77777777" w:rsidTr="00F45C76">
        <w:trPr>
          <w:trHeight w:val="1978"/>
        </w:trPr>
        <w:tc>
          <w:tcPr>
            <w:tcW w:w="585" w:type="dxa"/>
            <w:vMerge/>
            <w:hideMark/>
          </w:tcPr>
          <w:p w14:paraId="427C9E7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1D8F60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B6260F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82F1DC7" w14:textId="77777777" w:rsidR="00826BDD" w:rsidRPr="006E253E" w:rsidRDefault="00826BDD" w:rsidP="00F45C76">
            <w:pPr>
              <w:spacing w:after="0"/>
              <w:rPr>
                <w:rFonts w:eastAsiaTheme="minorHAnsi"/>
                <w:color w:val="000000" w:themeColor="text1"/>
                <w:szCs w:val="24"/>
              </w:rPr>
            </w:pPr>
          </w:p>
        </w:tc>
        <w:tc>
          <w:tcPr>
            <w:tcW w:w="1623" w:type="dxa"/>
            <w:hideMark/>
          </w:tcPr>
          <w:p w14:paraId="529635A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67954A1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654943C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826BDD" w:rsidRPr="006E253E" w14:paraId="3982E07D" w14:textId="77777777" w:rsidTr="00F45C76">
        <w:trPr>
          <w:trHeight w:val="5005"/>
        </w:trPr>
        <w:tc>
          <w:tcPr>
            <w:tcW w:w="585" w:type="dxa"/>
            <w:vMerge/>
            <w:hideMark/>
          </w:tcPr>
          <w:p w14:paraId="0FFC410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B57F1D3"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7E519A5"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B15C1A9" w14:textId="77777777" w:rsidR="00826BDD" w:rsidRPr="006E253E" w:rsidRDefault="00826BDD" w:rsidP="00F45C76">
            <w:pPr>
              <w:spacing w:after="0"/>
              <w:rPr>
                <w:rFonts w:eastAsiaTheme="minorHAnsi"/>
                <w:color w:val="000000" w:themeColor="text1"/>
                <w:szCs w:val="24"/>
              </w:rPr>
            </w:pPr>
          </w:p>
        </w:tc>
        <w:tc>
          <w:tcPr>
            <w:tcW w:w="1623" w:type="dxa"/>
            <w:hideMark/>
          </w:tcPr>
          <w:p w14:paraId="5CB3276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FFB0D9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3D45CAD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826BDD" w:rsidRPr="006E253E" w14:paraId="1EEC9067" w14:textId="77777777" w:rsidTr="00F45C76">
        <w:trPr>
          <w:trHeight w:val="854"/>
        </w:trPr>
        <w:tc>
          <w:tcPr>
            <w:tcW w:w="585" w:type="dxa"/>
            <w:vMerge w:val="restart"/>
            <w:noWrap/>
            <w:hideMark/>
          </w:tcPr>
          <w:p w14:paraId="6CEADB1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8E437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62100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B178EF5" w14:textId="77777777" w:rsidR="00826BDD" w:rsidRPr="006E253E" w:rsidRDefault="00826BDD" w:rsidP="00F45C76">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1D416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005F1B1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5B9FDCF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826BDD" w:rsidRPr="006E253E" w14:paraId="20FC4DCE" w14:textId="77777777" w:rsidTr="00F45C76">
        <w:trPr>
          <w:trHeight w:val="707"/>
        </w:trPr>
        <w:tc>
          <w:tcPr>
            <w:tcW w:w="585" w:type="dxa"/>
            <w:vMerge/>
            <w:hideMark/>
          </w:tcPr>
          <w:p w14:paraId="746C88C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C7E71B"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49F99BE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07DE9D0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23AD13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2577E86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041B28E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826BDD" w:rsidRPr="006E253E" w14:paraId="078D6398" w14:textId="77777777" w:rsidTr="00F45C76">
        <w:trPr>
          <w:trHeight w:val="1172"/>
        </w:trPr>
        <w:tc>
          <w:tcPr>
            <w:tcW w:w="585" w:type="dxa"/>
            <w:vMerge/>
            <w:hideMark/>
          </w:tcPr>
          <w:p w14:paraId="0A419A4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1C933DF"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ED7B8D1"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4DA1CB7" w14:textId="77777777" w:rsidR="00826BDD" w:rsidRPr="006E253E" w:rsidRDefault="00826BDD" w:rsidP="00F45C76">
            <w:pPr>
              <w:spacing w:after="0"/>
              <w:rPr>
                <w:rFonts w:eastAsiaTheme="minorHAnsi"/>
                <w:color w:val="000000" w:themeColor="text1"/>
                <w:szCs w:val="24"/>
              </w:rPr>
            </w:pPr>
          </w:p>
        </w:tc>
        <w:tc>
          <w:tcPr>
            <w:tcW w:w="1623" w:type="dxa"/>
            <w:hideMark/>
          </w:tcPr>
          <w:p w14:paraId="1E8C7CD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E9CF3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3630C1F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ARKOD-a</w:t>
            </w:r>
          </w:p>
        </w:tc>
      </w:tr>
      <w:tr w:rsidR="00826BDD" w:rsidRPr="006E253E" w14:paraId="014DC7A0" w14:textId="77777777" w:rsidTr="00F45C76">
        <w:trPr>
          <w:trHeight w:val="1259"/>
        </w:trPr>
        <w:tc>
          <w:tcPr>
            <w:tcW w:w="585" w:type="dxa"/>
            <w:vMerge/>
            <w:hideMark/>
          </w:tcPr>
          <w:p w14:paraId="5632694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6FE99D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05FE7E0"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A4F6D5F" w14:textId="77777777" w:rsidR="00826BDD" w:rsidRPr="006E253E" w:rsidRDefault="00826BDD" w:rsidP="00F45C76">
            <w:pPr>
              <w:spacing w:after="0"/>
              <w:rPr>
                <w:rFonts w:eastAsiaTheme="minorHAnsi"/>
                <w:color w:val="000000" w:themeColor="text1"/>
                <w:szCs w:val="24"/>
              </w:rPr>
            </w:pPr>
          </w:p>
        </w:tc>
        <w:tc>
          <w:tcPr>
            <w:tcW w:w="1623" w:type="dxa"/>
            <w:hideMark/>
          </w:tcPr>
          <w:p w14:paraId="242385B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01CCA94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386B1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kolektivni ugovor</w:t>
            </w:r>
          </w:p>
        </w:tc>
      </w:tr>
      <w:tr w:rsidR="00826BDD" w:rsidRPr="006E253E" w14:paraId="2B734F36" w14:textId="77777777" w:rsidTr="00F45C76">
        <w:trPr>
          <w:trHeight w:val="1768"/>
        </w:trPr>
        <w:tc>
          <w:tcPr>
            <w:tcW w:w="585" w:type="dxa"/>
            <w:vMerge/>
            <w:hideMark/>
          </w:tcPr>
          <w:p w14:paraId="1FF0030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5B08BA4"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70E9FA1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5B2C2EE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910392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0E6D297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0CDD939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826BDD" w:rsidRPr="006E253E" w14:paraId="72AF44E5" w14:textId="77777777" w:rsidTr="00F45C76">
        <w:trPr>
          <w:trHeight w:val="1543"/>
        </w:trPr>
        <w:tc>
          <w:tcPr>
            <w:tcW w:w="585" w:type="dxa"/>
            <w:vMerge/>
            <w:hideMark/>
          </w:tcPr>
          <w:p w14:paraId="01B2982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B848363"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5B137AB"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5AB18FA2" w14:textId="77777777" w:rsidR="00826BDD" w:rsidRPr="006E253E" w:rsidRDefault="00826BDD" w:rsidP="00F45C76">
            <w:pPr>
              <w:spacing w:after="0"/>
              <w:rPr>
                <w:rFonts w:eastAsiaTheme="minorHAnsi"/>
                <w:color w:val="000000" w:themeColor="text1"/>
                <w:szCs w:val="24"/>
              </w:rPr>
            </w:pPr>
          </w:p>
        </w:tc>
        <w:tc>
          <w:tcPr>
            <w:tcW w:w="1623" w:type="dxa"/>
            <w:hideMark/>
          </w:tcPr>
          <w:p w14:paraId="68E024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79F8411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3E63C9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ARKOD-a</w:t>
            </w:r>
          </w:p>
        </w:tc>
      </w:tr>
      <w:tr w:rsidR="00826BDD" w:rsidRPr="006E253E" w14:paraId="41425F88" w14:textId="77777777" w:rsidTr="00F45C76">
        <w:trPr>
          <w:trHeight w:val="1273"/>
        </w:trPr>
        <w:tc>
          <w:tcPr>
            <w:tcW w:w="585" w:type="dxa"/>
            <w:vMerge w:val="restart"/>
            <w:noWrap/>
            <w:hideMark/>
          </w:tcPr>
          <w:p w14:paraId="48F2EF7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AD88B6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068E7F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639746F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3D897A7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5E2B3AA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B7637A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826BDD" w:rsidRPr="006E253E" w14:paraId="3BC75735" w14:textId="77777777" w:rsidTr="00F45C76">
        <w:trPr>
          <w:trHeight w:val="1963"/>
        </w:trPr>
        <w:tc>
          <w:tcPr>
            <w:tcW w:w="585" w:type="dxa"/>
            <w:vMerge/>
            <w:hideMark/>
          </w:tcPr>
          <w:p w14:paraId="2A57B80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3BB34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75A1A6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6B42A00"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28BC3C82" w14:textId="77777777" w:rsidR="00826BDD" w:rsidRPr="006E253E" w:rsidRDefault="00826BDD" w:rsidP="00F45C76">
            <w:pPr>
              <w:spacing w:after="0"/>
              <w:rPr>
                <w:rFonts w:eastAsiaTheme="minorHAnsi"/>
                <w:color w:val="000000" w:themeColor="text1"/>
                <w:szCs w:val="24"/>
              </w:rPr>
            </w:pPr>
          </w:p>
        </w:tc>
        <w:tc>
          <w:tcPr>
            <w:tcW w:w="1623" w:type="dxa"/>
            <w:hideMark/>
          </w:tcPr>
          <w:p w14:paraId="586A206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A697C0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826BDD" w:rsidRPr="006E253E" w14:paraId="093F9242" w14:textId="77777777" w:rsidTr="00F45C76">
        <w:trPr>
          <w:trHeight w:val="119"/>
        </w:trPr>
        <w:tc>
          <w:tcPr>
            <w:tcW w:w="13135" w:type="dxa"/>
            <w:gridSpan w:val="7"/>
          </w:tcPr>
          <w:p w14:paraId="6969571B" w14:textId="77777777" w:rsidR="00826BDD" w:rsidRPr="006E253E" w:rsidRDefault="00826BDD" w:rsidP="00F45C76">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826BDD" w:rsidRPr="006E253E" w14:paraId="6F285183" w14:textId="77777777" w:rsidTr="00F45C76">
        <w:trPr>
          <w:trHeight w:val="69"/>
        </w:trPr>
        <w:tc>
          <w:tcPr>
            <w:tcW w:w="13135" w:type="dxa"/>
            <w:gridSpan w:val="7"/>
          </w:tcPr>
          <w:p w14:paraId="66DAB395" w14:textId="77777777" w:rsidR="00826BDD" w:rsidRPr="006E253E" w:rsidRDefault="00826BDD" w:rsidP="00F45C76">
            <w:pPr>
              <w:spacing w:after="0"/>
              <w:rPr>
                <w:rFonts w:eastAsiaTheme="minorHAnsi"/>
                <w:color w:val="000000" w:themeColor="text1"/>
                <w:szCs w:val="24"/>
              </w:rPr>
            </w:pPr>
            <w:r w:rsidRPr="006E253E">
              <w:rPr>
                <w:rFonts w:eastAsiaTheme="minorHAnsi"/>
                <w:b/>
                <w:bCs/>
                <w:color w:val="000000" w:themeColor="text1"/>
                <w:szCs w:val="24"/>
              </w:rPr>
              <w:t>CIJENA</w:t>
            </w:r>
          </w:p>
        </w:tc>
      </w:tr>
      <w:tr w:rsidR="00826BDD" w:rsidRPr="006E253E" w14:paraId="4754D403" w14:textId="77777777" w:rsidTr="00F45C76">
        <w:trPr>
          <w:trHeight w:val="69"/>
        </w:trPr>
        <w:tc>
          <w:tcPr>
            <w:tcW w:w="13135" w:type="dxa"/>
            <w:gridSpan w:val="7"/>
          </w:tcPr>
          <w:p w14:paraId="78CC0E7D"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826BDD" w:rsidRPr="006E253E" w14:paraId="34212684" w14:textId="77777777" w:rsidTr="00F45C76">
        <w:trPr>
          <w:trHeight w:val="464"/>
        </w:trPr>
        <w:tc>
          <w:tcPr>
            <w:tcW w:w="13135" w:type="dxa"/>
            <w:gridSpan w:val="7"/>
            <w:noWrap/>
            <w:hideMark/>
          </w:tcPr>
          <w:p w14:paraId="1C5641A5"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05F2270C" w14:textId="77777777" w:rsidR="009871CB" w:rsidRDefault="009871CB" w:rsidP="009C45E8">
      <w:pPr>
        <w:rPr>
          <w:b/>
          <w:szCs w:val="24"/>
        </w:rPr>
      </w:pPr>
    </w:p>
    <w:p w14:paraId="35D09E19" w14:textId="77777777" w:rsidR="006E253E" w:rsidRDefault="006E253E" w:rsidP="009871CB">
      <w:pPr>
        <w:spacing w:after="160" w:line="259" w:lineRule="auto"/>
        <w:rPr>
          <w:b/>
          <w:szCs w:val="24"/>
        </w:rPr>
        <w:sectPr w:rsidR="006E253E" w:rsidSect="006E253E">
          <w:pgSz w:w="16838" w:h="11906" w:orient="landscape"/>
          <w:pgMar w:top="1418" w:right="1418" w:bottom="1418" w:left="1418" w:header="709" w:footer="709" w:gutter="0"/>
          <w:cols w:space="708"/>
          <w:docGrid w:linePitch="360"/>
        </w:sectPr>
      </w:pPr>
    </w:p>
    <w:p w14:paraId="0DB25B7D" w14:textId="7854B735" w:rsidR="00732277" w:rsidRPr="00512CFF" w:rsidRDefault="00732277" w:rsidP="00B61633">
      <w:pPr>
        <w:spacing w:after="160" w:line="259" w:lineRule="auto"/>
        <w:rPr>
          <w:szCs w:val="24"/>
        </w:rPr>
      </w:pPr>
      <w:r w:rsidRPr="00512CFF">
        <w:rPr>
          <w:szCs w:val="24"/>
        </w:rPr>
        <w:lastRenderedPageBreak/>
        <w:t>TABLICA 2</w:t>
      </w:r>
    </w:p>
    <w:p w14:paraId="0E6C7F50"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960"/>
      </w:tblGrid>
      <w:tr w:rsidR="00826BDD" w:rsidRPr="00437C10" w14:paraId="6B51B836" w14:textId="77777777" w:rsidTr="00F45C76">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38710" w14:textId="77777777" w:rsidR="00826BDD" w:rsidRPr="00437C10" w:rsidRDefault="00826BDD" w:rsidP="00F45C76">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913957" w14:textId="77777777" w:rsidR="00826BDD" w:rsidRPr="00437C10" w:rsidRDefault="00826BDD" w:rsidP="00F45C76">
            <w:pPr>
              <w:rPr>
                <w:color w:val="000000" w:themeColor="text1"/>
                <w:szCs w:val="24"/>
              </w:rPr>
            </w:pPr>
            <w:r w:rsidRPr="00437C10">
              <w:rPr>
                <w:color w:val="000000" w:themeColor="text1"/>
                <w:szCs w:val="24"/>
              </w:rPr>
              <w:t>UG/DOMAĆOJ ŽIVOTINJI</w:t>
            </w:r>
          </w:p>
        </w:tc>
      </w:tr>
      <w:tr w:rsidR="00826BDD" w:rsidRPr="00437C10" w14:paraId="10826590"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4E854" w14:textId="77777777" w:rsidR="00826BDD" w:rsidRPr="00437C10" w:rsidRDefault="00826BDD" w:rsidP="00F45C76">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1A9F7" w14:textId="77777777" w:rsidR="00826BDD" w:rsidRPr="00437C10" w:rsidRDefault="00826BDD" w:rsidP="00F45C76">
            <w:pPr>
              <w:rPr>
                <w:color w:val="000000" w:themeColor="text1"/>
                <w:szCs w:val="24"/>
              </w:rPr>
            </w:pPr>
            <w:r w:rsidRPr="00437C10">
              <w:rPr>
                <w:color w:val="000000" w:themeColor="text1"/>
                <w:szCs w:val="24"/>
              </w:rPr>
              <w:t>1,0</w:t>
            </w:r>
          </w:p>
        </w:tc>
      </w:tr>
      <w:tr w:rsidR="00826BDD" w:rsidRPr="00437C10" w14:paraId="03D3BB1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F1076" w14:textId="77777777" w:rsidR="00826BDD" w:rsidRPr="00437C10" w:rsidRDefault="00826BDD" w:rsidP="00F45C76">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78631" w14:textId="77777777" w:rsidR="00826BDD" w:rsidRPr="00437C10" w:rsidRDefault="00826BDD" w:rsidP="00F45C76">
            <w:pPr>
              <w:rPr>
                <w:color w:val="000000" w:themeColor="text1"/>
                <w:szCs w:val="24"/>
              </w:rPr>
            </w:pPr>
            <w:r w:rsidRPr="00437C10">
              <w:rPr>
                <w:color w:val="000000" w:themeColor="text1"/>
                <w:szCs w:val="24"/>
              </w:rPr>
              <w:t>0,6</w:t>
            </w:r>
          </w:p>
        </w:tc>
      </w:tr>
      <w:tr w:rsidR="00826BDD" w:rsidRPr="00437C10" w14:paraId="2ABBD6EE"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BCA75C" w14:textId="77777777" w:rsidR="00826BDD" w:rsidRPr="00437C10" w:rsidRDefault="00826BDD" w:rsidP="00F45C76">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6D5E00" w14:textId="77777777" w:rsidR="00826BDD" w:rsidRPr="00437C10" w:rsidRDefault="00826BDD" w:rsidP="00F45C76">
            <w:pPr>
              <w:rPr>
                <w:color w:val="000000" w:themeColor="text1"/>
                <w:szCs w:val="24"/>
              </w:rPr>
            </w:pPr>
            <w:r w:rsidRPr="00437C10">
              <w:rPr>
                <w:color w:val="000000" w:themeColor="text1"/>
                <w:szCs w:val="24"/>
              </w:rPr>
              <w:t>0,3</w:t>
            </w:r>
          </w:p>
        </w:tc>
      </w:tr>
      <w:tr w:rsidR="00826BDD" w:rsidRPr="00437C10" w14:paraId="752B2417"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13365" w14:textId="77777777" w:rsidR="00826BDD" w:rsidRPr="00437C10" w:rsidRDefault="00826BDD" w:rsidP="00F45C76">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D4F62" w14:textId="77777777" w:rsidR="00826BDD" w:rsidRPr="00437C10" w:rsidRDefault="00826BDD" w:rsidP="00F45C76">
            <w:pPr>
              <w:rPr>
                <w:color w:val="000000" w:themeColor="text1"/>
                <w:szCs w:val="24"/>
              </w:rPr>
            </w:pPr>
            <w:r w:rsidRPr="00437C10">
              <w:rPr>
                <w:color w:val="000000" w:themeColor="text1"/>
                <w:szCs w:val="24"/>
              </w:rPr>
              <w:t>1,4</w:t>
            </w:r>
          </w:p>
        </w:tc>
      </w:tr>
      <w:tr w:rsidR="00826BDD" w:rsidRPr="00437C10" w14:paraId="12EFDC58"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46DC2" w14:textId="77777777" w:rsidR="00826BDD" w:rsidRPr="00437C10" w:rsidRDefault="00826BDD" w:rsidP="00F45C76">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3786E" w14:textId="77777777" w:rsidR="00826BDD" w:rsidRPr="00437C10" w:rsidRDefault="00826BDD" w:rsidP="00F45C76">
            <w:pPr>
              <w:rPr>
                <w:color w:val="000000" w:themeColor="text1"/>
                <w:szCs w:val="24"/>
              </w:rPr>
            </w:pPr>
            <w:r w:rsidRPr="00437C10">
              <w:rPr>
                <w:color w:val="000000" w:themeColor="text1"/>
                <w:szCs w:val="24"/>
              </w:rPr>
              <w:t>0,15</w:t>
            </w:r>
          </w:p>
        </w:tc>
      </w:tr>
      <w:tr w:rsidR="00826BDD" w:rsidRPr="00437C10" w14:paraId="4227095C"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4E148" w14:textId="77777777" w:rsidR="00826BDD" w:rsidRPr="00437C10" w:rsidRDefault="00826BDD" w:rsidP="00F45C76">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A33B4E" w14:textId="77777777" w:rsidR="00826BDD" w:rsidRPr="00437C10" w:rsidRDefault="00826BDD" w:rsidP="00F45C76">
            <w:pPr>
              <w:rPr>
                <w:color w:val="000000" w:themeColor="text1"/>
                <w:szCs w:val="24"/>
              </w:rPr>
            </w:pPr>
            <w:r w:rsidRPr="00437C10">
              <w:rPr>
                <w:color w:val="000000" w:themeColor="text1"/>
                <w:szCs w:val="24"/>
              </w:rPr>
              <w:t>1,2</w:t>
            </w:r>
          </w:p>
        </w:tc>
      </w:tr>
      <w:tr w:rsidR="00826BDD" w:rsidRPr="00437C10" w14:paraId="5815ED5A"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EE915" w14:textId="77777777" w:rsidR="00826BDD" w:rsidRPr="00437C10" w:rsidRDefault="00826BDD" w:rsidP="00F45C76">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0C296" w14:textId="77777777" w:rsidR="00826BDD" w:rsidRPr="00437C10" w:rsidRDefault="00826BDD" w:rsidP="00F45C76">
            <w:pPr>
              <w:rPr>
                <w:color w:val="000000" w:themeColor="text1"/>
                <w:szCs w:val="24"/>
              </w:rPr>
            </w:pPr>
            <w:r w:rsidRPr="00437C10">
              <w:rPr>
                <w:color w:val="000000" w:themeColor="text1"/>
                <w:szCs w:val="24"/>
              </w:rPr>
              <w:t>0,5</w:t>
            </w:r>
          </w:p>
        </w:tc>
      </w:tr>
      <w:tr w:rsidR="00826BDD" w:rsidRPr="00437C10" w14:paraId="79455F3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3F6F02" w14:textId="77777777" w:rsidR="00826BDD" w:rsidRPr="00437C10" w:rsidRDefault="00826BDD" w:rsidP="00F45C76">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928D5A" w14:textId="77777777" w:rsidR="00826BDD" w:rsidRPr="00437C10" w:rsidRDefault="00826BDD" w:rsidP="00F45C76">
            <w:pPr>
              <w:rPr>
                <w:color w:val="000000" w:themeColor="text1"/>
                <w:szCs w:val="24"/>
              </w:rPr>
            </w:pPr>
            <w:r w:rsidRPr="00437C10">
              <w:rPr>
                <w:color w:val="000000" w:themeColor="text1"/>
                <w:szCs w:val="24"/>
              </w:rPr>
              <w:t>1,0</w:t>
            </w:r>
          </w:p>
        </w:tc>
      </w:tr>
      <w:tr w:rsidR="00826BDD" w:rsidRPr="00437C10" w14:paraId="7753DE6F"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23FDB" w14:textId="77777777" w:rsidR="00826BDD" w:rsidRPr="00437C10" w:rsidRDefault="00826BDD" w:rsidP="00F45C76">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89909" w14:textId="77777777" w:rsidR="00826BDD" w:rsidRPr="00437C10" w:rsidRDefault="00826BDD" w:rsidP="00F45C76">
            <w:pPr>
              <w:rPr>
                <w:color w:val="000000" w:themeColor="text1"/>
                <w:szCs w:val="24"/>
              </w:rPr>
            </w:pPr>
            <w:r w:rsidRPr="00437C10">
              <w:rPr>
                <w:color w:val="000000" w:themeColor="text1"/>
                <w:szCs w:val="24"/>
              </w:rPr>
              <w:t>0,5</w:t>
            </w:r>
          </w:p>
        </w:tc>
      </w:tr>
      <w:tr w:rsidR="00826BDD" w:rsidRPr="00437C10" w14:paraId="350F609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9454D" w14:textId="77777777" w:rsidR="00826BDD" w:rsidRPr="00437C10" w:rsidRDefault="00826BDD" w:rsidP="00F45C76">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49A47" w14:textId="77777777" w:rsidR="00826BDD" w:rsidRPr="00437C10" w:rsidRDefault="00826BDD" w:rsidP="00F45C76">
            <w:pPr>
              <w:rPr>
                <w:color w:val="000000" w:themeColor="text1"/>
                <w:szCs w:val="24"/>
              </w:rPr>
            </w:pPr>
            <w:r w:rsidRPr="00437C10">
              <w:rPr>
                <w:color w:val="000000" w:themeColor="text1"/>
                <w:szCs w:val="24"/>
              </w:rPr>
              <w:t>0,10</w:t>
            </w:r>
          </w:p>
        </w:tc>
      </w:tr>
      <w:tr w:rsidR="00826BDD" w:rsidRPr="00437C10" w14:paraId="724C0101"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F8A585" w14:textId="77777777" w:rsidR="00826BDD" w:rsidRPr="00437C10" w:rsidRDefault="00826BDD" w:rsidP="00F45C76">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2A90C" w14:textId="77777777" w:rsidR="00826BDD" w:rsidRPr="00437C10" w:rsidRDefault="00826BDD" w:rsidP="00F45C76">
            <w:pPr>
              <w:rPr>
                <w:color w:val="000000" w:themeColor="text1"/>
                <w:szCs w:val="24"/>
              </w:rPr>
            </w:pPr>
            <w:r w:rsidRPr="00437C10">
              <w:rPr>
                <w:color w:val="000000" w:themeColor="text1"/>
                <w:szCs w:val="24"/>
              </w:rPr>
              <w:t>0,05</w:t>
            </w:r>
          </w:p>
        </w:tc>
      </w:tr>
      <w:tr w:rsidR="00826BDD" w:rsidRPr="00437C10" w14:paraId="58ED6FC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F86C9" w14:textId="77777777" w:rsidR="00826BDD" w:rsidRPr="00437C10" w:rsidRDefault="00826BDD" w:rsidP="00F45C76">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2BDEF" w14:textId="77777777" w:rsidR="00826BDD" w:rsidRPr="00437C10" w:rsidRDefault="00826BDD" w:rsidP="00F45C76">
            <w:pPr>
              <w:rPr>
                <w:color w:val="000000" w:themeColor="text1"/>
                <w:szCs w:val="24"/>
              </w:rPr>
            </w:pPr>
            <w:r w:rsidRPr="00437C10">
              <w:rPr>
                <w:color w:val="000000" w:themeColor="text1"/>
                <w:szCs w:val="24"/>
              </w:rPr>
              <w:t>0,3</w:t>
            </w:r>
          </w:p>
        </w:tc>
      </w:tr>
      <w:tr w:rsidR="00826BDD" w:rsidRPr="00437C10" w14:paraId="1AA0FDBE"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56216" w14:textId="77777777" w:rsidR="00826BDD" w:rsidRPr="00437C10" w:rsidRDefault="00826BDD" w:rsidP="00F45C76">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09C18" w14:textId="77777777" w:rsidR="00826BDD" w:rsidRPr="00437C10" w:rsidRDefault="00826BDD" w:rsidP="00F45C76">
            <w:pPr>
              <w:rPr>
                <w:color w:val="000000" w:themeColor="text1"/>
                <w:szCs w:val="24"/>
              </w:rPr>
            </w:pPr>
            <w:r w:rsidRPr="00437C10">
              <w:rPr>
                <w:color w:val="000000" w:themeColor="text1"/>
                <w:szCs w:val="24"/>
              </w:rPr>
              <w:t>0,4</w:t>
            </w:r>
          </w:p>
        </w:tc>
      </w:tr>
      <w:tr w:rsidR="00826BDD" w:rsidRPr="00437C10" w14:paraId="7A7E539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31E44" w14:textId="77777777" w:rsidR="00826BDD" w:rsidRPr="00437C10" w:rsidRDefault="00826BDD" w:rsidP="00F45C76">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1CF20B" w14:textId="77777777" w:rsidR="00826BDD" w:rsidRPr="00437C10" w:rsidRDefault="00826BDD" w:rsidP="00F45C76">
            <w:pPr>
              <w:rPr>
                <w:color w:val="000000" w:themeColor="text1"/>
                <w:szCs w:val="24"/>
              </w:rPr>
            </w:pPr>
            <w:r w:rsidRPr="00437C10">
              <w:rPr>
                <w:color w:val="000000" w:themeColor="text1"/>
                <w:szCs w:val="24"/>
              </w:rPr>
              <w:t>0,15</w:t>
            </w:r>
          </w:p>
        </w:tc>
      </w:tr>
      <w:tr w:rsidR="00826BDD" w:rsidRPr="00437C10" w14:paraId="6D30506D"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94ED3" w14:textId="77777777" w:rsidR="00826BDD" w:rsidRPr="00437C10" w:rsidRDefault="00826BDD" w:rsidP="00F45C76">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1CA73" w14:textId="77777777" w:rsidR="00826BDD" w:rsidRPr="00437C10" w:rsidRDefault="00826BDD" w:rsidP="00F45C76">
            <w:pPr>
              <w:rPr>
                <w:color w:val="000000" w:themeColor="text1"/>
                <w:szCs w:val="24"/>
              </w:rPr>
            </w:pPr>
            <w:r w:rsidRPr="00437C10">
              <w:rPr>
                <w:color w:val="000000" w:themeColor="text1"/>
                <w:szCs w:val="24"/>
              </w:rPr>
              <w:t>0,02</w:t>
            </w:r>
          </w:p>
        </w:tc>
      </w:tr>
      <w:tr w:rsidR="00826BDD" w:rsidRPr="00437C10" w14:paraId="17E80796"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A5DB4" w14:textId="77777777" w:rsidR="00826BDD" w:rsidRPr="00437C10" w:rsidRDefault="00826BDD" w:rsidP="00F45C76">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39C92F" w14:textId="77777777" w:rsidR="00826BDD" w:rsidRPr="00437C10" w:rsidRDefault="00826BDD" w:rsidP="00F45C76">
            <w:pPr>
              <w:rPr>
                <w:color w:val="000000" w:themeColor="text1"/>
                <w:szCs w:val="24"/>
              </w:rPr>
            </w:pPr>
            <w:r w:rsidRPr="00437C10">
              <w:rPr>
                <w:color w:val="000000" w:themeColor="text1"/>
                <w:szCs w:val="24"/>
              </w:rPr>
              <w:t>0,004</w:t>
            </w:r>
          </w:p>
        </w:tc>
      </w:tr>
      <w:tr w:rsidR="00826BDD" w:rsidRPr="00437C10" w14:paraId="5A5DAD77"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7D478" w14:textId="77777777" w:rsidR="00826BDD" w:rsidRPr="00437C10" w:rsidRDefault="00826BDD" w:rsidP="00F45C76">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1EC44D" w14:textId="77777777" w:rsidR="00826BDD" w:rsidRPr="00437C10" w:rsidRDefault="00826BDD" w:rsidP="00F45C76">
            <w:pPr>
              <w:rPr>
                <w:color w:val="000000" w:themeColor="text1"/>
                <w:szCs w:val="24"/>
              </w:rPr>
            </w:pPr>
            <w:r w:rsidRPr="00437C10">
              <w:rPr>
                <w:color w:val="000000" w:themeColor="text1"/>
                <w:szCs w:val="24"/>
              </w:rPr>
              <w:t>0,0025</w:t>
            </w:r>
          </w:p>
        </w:tc>
      </w:tr>
      <w:tr w:rsidR="00826BDD" w:rsidRPr="00437C10" w14:paraId="52323D4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492DC" w14:textId="77777777" w:rsidR="00826BDD" w:rsidRPr="00437C10" w:rsidRDefault="00826BDD" w:rsidP="00F45C76">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2D997" w14:textId="77777777" w:rsidR="00826BDD" w:rsidRPr="00437C10" w:rsidRDefault="00826BDD" w:rsidP="00F45C76">
            <w:pPr>
              <w:rPr>
                <w:color w:val="000000" w:themeColor="text1"/>
                <w:szCs w:val="24"/>
              </w:rPr>
            </w:pPr>
            <w:r w:rsidRPr="00437C10">
              <w:rPr>
                <w:color w:val="000000" w:themeColor="text1"/>
                <w:szCs w:val="24"/>
              </w:rPr>
              <w:t>0,02</w:t>
            </w:r>
          </w:p>
        </w:tc>
      </w:tr>
      <w:tr w:rsidR="00826BDD" w:rsidRPr="00437C10" w14:paraId="1BCCC846"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51126" w14:textId="77777777" w:rsidR="00826BDD" w:rsidRPr="00437C10" w:rsidRDefault="00826BDD" w:rsidP="00F45C76">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FC886" w14:textId="77777777" w:rsidR="00826BDD" w:rsidRPr="00437C10" w:rsidRDefault="00826BDD" w:rsidP="00F45C76">
            <w:pPr>
              <w:rPr>
                <w:color w:val="000000" w:themeColor="text1"/>
                <w:szCs w:val="24"/>
              </w:rPr>
            </w:pPr>
            <w:r w:rsidRPr="00437C10">
              <w:rPr>
                <w:color w:val="000000" w:themeColor="text1"/>
                <w:szCs w:val="24"/>
              </w:rPr>
              <w:t>0,002</w:t>
            </w:r>
          </w:p>
        </w:tc>
      </w:tr>
    </w:tbl>
    <w:p w14:paraId="0D561E24" w14:textId="77777777" w:rsidR="009871CB" w:rsidRDefault="009871CB" w:rsidP="009C45E8">
      <w:pPr>
        <w:rPr>
          <w:szCs w:val="24"/>
        </w:rPr>
      </w:pPr>
    </w:p>
    <w:p w14:paraId="3BCF11BC" w14:textId="77777777" w:rsidR="00732277" w:rsidRPr="009C45E8" w:rsidRDefault="009871CB" w:rsidP="009871CB">
      <w:pPr>
        <w:spacing w:after="160" w:line="259" w:lineRule="auto"/>
        <w:rPr>
          <w:szCs w:val="24"/>
        </w:rPr>
      </w:pPr>
      <w:r>
        <w:rPr>
          <w:szCs w:val="24"/>
        </w:rPr>
        <w:br w:type="page"/>
      </w:r>
    </w:p>
    <w:p w14:paraId="11E83E27"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15A5246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27CE8191" w14:textId="77777777" w:rsidR="00826BDD" w:rsidRPr="00437C10" w:rsidRDefault="00826BDD" w:rsidP="00826BD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84D5C3C" w14:textId="77777777" w:rsidR="00826BDD" w:rsidRPr="00437C10" w:rsidRDefault="00826BDD" w:rsidP="00826BD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AD84B5B" w14:textId="77777777" w:rsidR="00826BDD" w:rsidRPr="00437C10" w:rsidRDefault="00826BDD" w:rsidP="00826BDD">
      <w:pPr>
        <w:autoSpaceDE w:val="0"/>
        <w:autoSpaceDN w:val="0"/>
        <w:adjustRightInd w:val="0"/>
        <w:rPr>
          <w:color w:val="000000" w:themeColor="text1"/>
          <w:szCs w:val="24"/>
        </w:rPr>
      </w:pPr>
    </w:p>
    <w:p w14:paraId="26CFA891" w14:textId="77777777" w:rsidR="00826BDD" w:rsidRPr="00437C10" w:rsidRDefault="00826BDD" w:rsidP="00826BDD">
      <w:pPr>
        <w:autoSpaceDE w:val="0"/>
        <w:autoSpaceDN w:val="0"/>
        <w:adjustRightInd w:val="0"/>
        <w:jc w:val="center"/>
        <w:rPr>
          <w:b/>
          <w:color w:val="000000" w:themeColor="text1"/>
          <w:szCs w:val="24"/>
        </w:rPr>
      </w:pPr>
      <w:r w:rsidRPr="00437C10">
        <w:rPr>
          <w:b/>
          <w:color w:val="000000" w:themeColor="text1"/>
          <w:szCs w:val="24"/>
        </w:rPr>
        <w:t>I Z J A V A</w:t>
      </w:r>
    </w:p>
    <w:p w14:paraId="07829999"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384B2AAB" w14:textId="176A60FD"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w:t>
      </w:r>
      <w:r w:rsidR="002A64F9">
        <w:rPr>
          <w:color w:val="000000" w:themeColor="text1"/>
          <w:szCs w:val="24"/>
        </w:rPr>
        <w:t xml:space="preserve">neizgrađenog građevinskog </w:t>
      </w:r>
      <w:r w:rsidRPr="00437C10">
        <w:rPr>
          <w:color w:val="000000" w:themeColor="text1"/>
          <w:szCs w:val="24"/>
        </w:rPr>
        <w:t>zemljišta u vlasništvu Republike Hrvatske na području općine</w:t>
      </w:r>
      <w:r>
        <w:rPr>
          <w:color w:val="000000" w:themeColor="text1"/>
          <w:szCs w:val="24"/>
        </w:rPr>
        <w:t xml:space="preserve"> Vuka</w:t>
      </w:r>
      <w:r w:rsidR="002A64F9">
        <w:rPr>
          <w:color w:val="000000" w:themeColor="text1"/>
          <w:szCs w:val="24"/>
        </w:rPr>
        <w:t>, koje je po uporabnom svojstvu</w:t>
      </w:r>
      <w:r w:rsidRPr="00437C10">
        <w:rPr>
          <w:color w:val="000000" w:themeColor="text1"/>
          <w:szCs w:val="24"/>
        </w:rPr>
        <w:t xml:space="preserve">  </w:t>
      </w:r>
      <w:r w:rsidR="002A64F9">
        <w:rPr>
          <w:color w:val="000000" w:themeColor="text1"/>
          <w:szCs w:val="24"/>
        </w:rPr>
        <w:t xml:space="preserve">poljoprivredno zemljište, </w:t>
      </w:r>
      <w:r w:rsidRPr="00437C10">
        <w:rPr>
          <w:color w:val="000000" w:themeColor="text1"/>
          <w:szCs w:val="24"/>
        </w:rPr>
        <w:t xml:space="preserve">objavljenom dana ____________ godine, platio/la sve obveze s osnova korištenja poljoprivrednog zemljišta u vlasništvu Republike Hrvatske i da se protiv mene ne vode postupci radi predaje u posjed poljoprivrednog zemljišta u vlasništvu Republike Hrvatske. </w:t>
      </w:r>
    </w:p>
    <w:p w14:paraId="36B0C2C8" w14:textId="393DEAED"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w:t>
      </w:r>
      <w:r w:rsidR="002A64F9" w:rsidRPr="00437C10">
        <w:rPr>
          <w:color w:val="000000" w:themeColor="text1"/>
          <w:szCs w:val="24"/>
        </w:rPr>
        <w:t xml:space="preserve">javni natječaj za zakup </w:t>
      </w:r>
      <w:r w:rsidR="002A64F9">
        <w:rPr>
          <w:color w:val="000000" w:themeColor="text1"/>
          <w:szCs w:val="24"/>
        </w:rPr>
        <w:t xml:space="preserve">neizgrađenog građevinskog </w:t>
      </w:r>
      <w:r w:rsidR="002A64F9" w:rsidRPr="00437C10">
        <w:rPr>
          <w:color w:val="000000" w:themeColor="text1"/>
          <w:szCs w:val="24"/>
        </w:rPr>
        <w:t>zemljišta u vlasništvu Republike Hrvatske na području općine</w:t>
      </w:r>
      <w:r w:rsidR="002A64F9">
        <w:rPr>
          <w:color w:val="000000" w:themeColor="text1"/>
          <w:szCs w:val="24"/>
        </w:rPr>
        <w:t xml:space="preserve"> Vuka, koje je po uporabnom svojstvu</w:t>
      </w:r>
      <w:r w:rsidR="002A64F9" w:rsidRPr="00437C10">
        <w:rPr>
          <w:color w:val="000000" w:themeColor="text1"/>
          <w:szCs w:val="24"/>
        </w:rPr>
        <w:t xml:space="preserve">  </w:t>
      </w:r>
      <w:r w:rsidR="002A64F9">
        <w:rPr>
          <w:color w:val="000000" w:themeColor="text1"/>
          <w:szCs w:val="24"/>
        </w:rPr>
        <w:t>poljoprivredno zemljište</w:t>
      </w:r>
      <w:r w:rsidRPr="00437C10">
        <w:rPr>
          <w:color w:val="000000" w:themeColor="text1"/>
          <w:szCs w:val="24"/>
        </w:rPr>
        <w:t>:</w:t>
      </w:r>
    </w:p>
    <w:p w14:paraId="362D3245"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zaokružiti/zaokružiti i popuniti)</w:t>
      </w:r>
    </w:p>
    <w:p w14:paraId="7EEE6312" w14:textId="77777777" w:rsidR="00826BDD" w:rsidRPr="00437C10" w:rsidRDefault="00826BDD" w:rsidP="00826BDD">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1A5B99DC" w14:textId="77777777" w:rsidR="00826BDD" w:rsidRPr="00437C10" w:rsidRDefault="00826BDD" w:rsidP="00826BDD">
      <w:pPr>
        <w:autoSpaceDE w:val="0"/>
        <w:autoSpaceDN w:val="0"/>
        <w:adjustRightInd w:val="0"/>
        <w:ind w:left="720"/>
        <w:contextualSpacing/>
        <w:jc w:val="both"/>
        <w:rPr>
          <w:color w:val="000000" w:themeColor="text1"/>
          <w:szCs w:val="24"/>
        </w:rPr>
      </w:pPr>
    </w:p>
    <w:p w14:paraId="472A4B30" w14:textId="77777777" w:rsidR="00826BDD" w:rsidRPr="00437C10" w:rsidRDefault="00826BDD" w:rsidP="00826BDD">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3C93481B" w14:textId="77777777" w:rsidR="00826BDD" w:rsidRPr="00437C10" w:rsidRDefault="00826BDD" w:rsidP="00826BDD">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941FB36"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734F4ACA"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3F5111B" w14:textId="77777777" w:rsidR="00826BDD" w:rsidRPr="00437C10" w:rsidRDefault="00826BDD" w:rsidP="00826BDD">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2B9E1E0A"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6BF32851" w14:textId="77777777" w:rsidR="00826BDD" w:rsidRPr="00437C10" w:rsidRDefault="00826BDD" w:rsidP="00826BDD">
      <w:pPr>
        <w:autoSpaceDE w:val="0"/>
        <w:autoSpaceDN w:val="0"/>
        <w:adjustRightInd w:val="0"/>
        <w:contextualSpacing/>
        <w:jc w:val="both"/>
        <w:rPr>
          <w:color w:val="000000" w:themeColor="text1"/>
          <w:szCs w:val="24"/>
        </w:rPr>
      </w:pPr>
    </w:p>
    <w:p w14:paraId="6A5E9E97" w14:textId="77777777" w:rsidR="00826BDD" w:rsidRPr="00437C10" w:rsidRDefault="00826BDD" w:rsidP="00826BDD">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AF6E7BD"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p>
    <w:p w14:paraId="7D25122D" w14:textId="6730FE20"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xml:space="preserve">- da sam suglasan/na da se moji osobni podaci iz ponude koju sam predao/la na </w:t>
      </w:r>
      <w:r w:rsidR="002A64F9" w:rsidRPr="00437C10">
        <w:rPr>
          <w:color w:val="000000" w:themeColor="text1"/>
          <w:szCs w:val="24"/>
        </w:rPr>
        <w:t xml:space="preserve">javni natječaj za zakup </w:t>
      </w:r>
      <w:r w:rsidR="002A64F9">
        <w:rPr>
          <w:color w:val="000000" w:themeColor="text1"/>
          <w:szCs w:val="24"/>
        </w:rPr>
        <w:t xml:space="preserve">neizgrađenog građevinskog </w:t>
      </w:r>
      <w:r w:rsidR="002A64F9" w:rsidRPr="00437C10">
        <w:rPr>
          <w:color w:val="000000" w:themeColor="text1"/>
          <w:szCs w:val="24"/>
        </w:rPr>
        <w:t>zemljišta u vlasništvu Republike Hrvatske na području općine</w:t>
      </w:r>
      <w:r w:rsidR="002A64F9">
        <w:rPr>
          <w:color w:val="000000" w:themeColor="text1"/>
          <w:szCs w:val="24"/>
        </w:rPr>
        <w:t xml:space="preserve"> Vuka, koje je po uporabnom svojstvu</w:t>
      </w:r>
      <w:r w:rsidR="002A64F9" w:rsidRPr="00437C10">
        <w:rPr>
          <w:color w:val="000000" w:themeColor="text1"/>
          <w:szCs w:val="24"/>
        </w:rPr>
        <w:t xml:space="preserve">  </w:t>
      </w:r>
      <w:r w:rsidR="002A64F9">
        <w:rPr>
          <w:color w:val="000000" w:themeColor="text1"/>
          <w:szCs w:val="24"/>
        </w:rPr>
        <w:t>poljoprivredno zemljište</w:t>
      </w:r>
      <w:r w:rsidRPr="00437C10">
        <w:rPr>
          <w:color w:val="000000" w:themeColor="text1"/>
          <w:szCs w:val="24"/>
        </w:rPr>
        <w:t xml:space="preserve"> koriste u daljnjem postupku, za sklapanje ugovora o zakupu i za potrebe vođenja Registra evidencije ugovora i naplate po ugovoru, ako kao najpovoljniji ponuditelj/ica sklopim ugovor o zakupu nakon provedenog javnog natječaja za zakup</w:t>
      </w:r>
    </w:p>
    <w:p w14:paraId="1237445B"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6D462236"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369B5293"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7FBBAD09" w14:textId="77777777" w:rsidR="00826BDD" w:rsidRPr="00437C10" w:rsidRDefault="00826BDD" w:rsidP="00826BDD">
      <w:pPr>
        <w:ind w:left="4956" w:firstLine="708"/>
        <w:rPr>
          <w:color w:val="000000" w:themeColor="text1"/>
          <w:szCs w:val="24"/>
        </w:rPr>
      </w:pPr>
      <w:r w:rsidRPr="00437C10">
        <w:rPr>
          <w:color w:val="000000" w:themeColor="text1"/>
          <w:szCs w:val="24"/>
        </w:rPr>
        <w:t>(potpis/pečat podnositelja ponude)</w:t>
      </w:r>
    </w:p>
    <w:p w14:paraId="32D5316A" w14:textId="4C52573C" w:rsidR="00B61633" w:rsidRDefault="00B61633" w:rsidP="006D26F1">
      <w:pPr>
        <w:ind w:left="4956" w:firstLine="708"/>
        <w:rPr>
          <w:color w:val="000000" w:themeColor="text1"/>
          <w:szCs w:val="24"/>
        </w:rPr>
      </w:pPr>
    </w:p>
    <w:p w14:paraId="0DE9684D" w14:textId="4E52FABC" w:rsidR="004249FF" w:rsidRDefault="004249FF" w:rsidP="006D26F1">
      <w:pPr>
        <w:ind w:left="4956" w:firstLine="708"/>
        <w:rPr>
          <w:color w:val="000000" w:themeColor="text1"/>
          <w:szCs w:val="24"/>
        </w:rPr>
      </w:pPr>
    </w:p>
    <w:p w14:paraId="6069D0F1" w14:textId="77777777" w:rsidR="004249FF" w:rsidRPr="00437C10" w:rsidRDefault="004249FF" w:rsidP="006D26F1">
      <w:pPr>
        <w:ind w:left="4956" w:firstLine="708"/>
        <w:rPr>
          <w:color w:val="000000" w:themeColor="text1"/>
          <w:szCs w:val="24"/>
        </w:rPr>
      </w:pPr>
    </w:p>
    <w:p w14:paraId="7F6F746E"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71D2AC99" w14:textId="77777777" w:rsidR="006D26F1" w:rsidRPr="00437C10" w:rsidRDefault="006D26F1" w:rsidP="006D26F1">
      <w:pPr>
        <w:jc w:val="both"/>
        <w:rPr>
          <w:color w:val="000000" w:themeColor="text1"/>
          <w:szCs w:val="24"/>
        </w:rPr>
      </w:pPr>
    </w:p>
    <w:p w14:paraId="3A34678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774D9A6"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8CE77D8" w14:textId="77777777" w:rsidR="006D26F1" w:rsidRPr="00437C10" w:rsidRDefault="006D26F1" w:rsidP="006D26F1">
      <w:pPr>
        <w:autoSpaceDE w:val="0"/>
        <w:autoSpaceDN w:val="0"/>
        <w:adjustRightInd w:val="0"/>
        <w:rPr>
          <w:color w:val="000000" w:themeColor="text1"/>
          <w:szCs w:val="24"/>
        </w:rPr>
      </w:pPr>
    </w:p>
    <w:p w14:paraId="13D85856" w14:textId="77777777" w:rsidR="006D26F1" w:rsidRPr="00437C10" w:rsidRDefault="006D26F1" w:rsidP="006D26F1">
      <w:pPr>
        <w:autoSpaceDE w:val="0"/>
        <w:autoSpaceDN w:val="0"/>
        <w:adjustRightInd w:val="0"/>
        <w:rPr>
          <w:color w:val="000000" w:themeColor="text1"/>
        </w:rPr>
      </w:pPr>
    </w:p>
    <w:p w14:paraId="6DC19DED"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7D48043" w14:textId="77777777" w:rsidR="006D26F1" w:rsidRPr="00437C10" w:rsidRDefault="006D26F1" w:rsidP="006D26F1">
      <w:pPr>
        <w:autoSpaceDE w:val="0"/>
        <w:autoSpaceDN w:val="0"/>
        <w:adjustRightInd w:val="0"/>
        <w:jc w:val="center"/>
        <w:rPr>
          <w:color w:val="000000" w:themeColor="text1"/>
          <w:szCs w:val="24"/>
        </w:rPr>
      </w:pPr>
    </w:p>
    <w:p w14:paraId="49EE0456" w14:textId="1C209105"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w:t>
      </w:r>
      <w:r w:rsidR="002A64F9" w:rsidRPr="00437C10">
        <w:rPr>
          <w:color w:val="000000" w:themeColor="text1"/>
        </w:rPr>
        <w:t xml:space="preserve">javni natječaj za zakup </w:t>
      </w:r>
      <w:r w:rsidR="002A64F9">
        <w:rPr>
          <w:color w:val="000000" w:themeColor="text1"/>
        </w:rPr>
        <w:t xml:space="preserve">neizgrađenog građevinskog </w:t>
      </w:r>
      <w:r w:rsidR="002A64F9" w:rsidRPr="00437C10">
        <w:rPr>
          <w:color w:val="000000" w:themeColor="text1"/>
        </w:rPr>
        <w:t>zemljišta u vlasništvu Republike Hrvatske na području općine</w:t>
      </w:r>
      <w:r w:rsidR="002A64F9">
        <w:rPr>
          <w:color w:val="000000" w:themeColor="text1"/>
        </w:rPr>
        <w:t xml:space="preserve"> Vuka , koje je po uporabnom svojstvu</w:t>
      </w:r>
      <w:r w:rsidR="002A64F9" w:rsidRPr="00437C10">
        <w:rPr>
          <w:color w:val="000000" w:themeColor="text1"/>
        </w:rPr>
        <w:t xml:space="preserve">  </w:t>
      </w:r>
      <w:r w:rsidR="002A64F9">
        <w:rPr>
          <w:color w:val="000000" w:themeColor="text1"/>
        </w:rPr>
        <w:t>poljoprivredno zemljište,</w:t>
      </w:r>
      <w:r w:rsidR="002A64F9" w:rsidRPr="00437C10">
        <w:rPr>
          <w:color w:val="000000" w:themeColor="text1"/>
        </w:rPr>
        <w:t xml:space="preserve"> </w:t>
      </w:r>
      <w:r w:rsidRPr="00437C10">
        <w:rPr>
          <w:color w:val="000000" w:themeColor="text1"/>
        </w:rPr>
        <w:t>objavljenom dana __________ godine: ispunjavao Gospodarski program iz ugovora na temelju kojeg ostvarujem status dosadašnjeg posjednika, za vrijeme trajanja ugovora i nakon isteka ugovora, do trenutka raspisivanja ovog javnog natječaja za zakup.</w:t>
      </w:r>
    </w:p>
    <w:p w14:paraId="4B293D85"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29EED6" w14:textId="77777777" w:rsidR="00826BDD" w:rsidRPr="00437C10" w:rsidRDefault="00826BDD" w:rsidP="00826BDD">
      <w:pPr>
        <w:autoSpaceDE w:val="0"/>
        <w:autoSpaceDN w:val="0"/>
        <w:adjustRightInd w:val="0"/>
        <w:jc w:val="both"/>
        <w:rPr>
          <w:color w:val="000000" w:themeColor="text1"/>
          <w:szCs w:val="24"/>
        </w:rPr>
      </w:pPr>
    </w:p>
    <w:p w14:paraId="4BBC4136" w14:textId="09F8737C"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w:t>
      </w:r>
      <w:r w:rsidR="002A64F9" w:rsidRPr="00437C10">
        <w:rPr>
          <w:color w:val="000000" w:themeColor="text1"/>
          <w:szCs w:val="24"/>
        </w:rPr>
        <w:t xml:space="preserve">javni natječaj za zakup </w:t>
      </w:r>
      <w:r w:rsidR="002A64F9">
        <w:rPr>
          <w:color w:val="000000" w:themeColor="text1"/>
          <w:szCs w:val="24"/>
        </w:rPr>
        <w:t xml:space="preserve">neizgrađenog građevinskog </w:t>
      </w:r>
      <w:r w:rsidR="002A64F9" w:rsidRPr="00437C10">
        <w:rPr>
          <w:color w:val="000000" w:themeColor="text1"/>
          <w:szCs w:val="24"/>
        </w:rPr>
        <w:t>zemljišta u vlasništvu Republike Hrvatske na području općine</w:t>
      </w:r>
      <w:r w:rsidR="002A64F9">
        <w:rPr>
          <w:color w:val="000000" w:themeColor="text1"/>
          <w:szCs w:val="24"/>
        </w:rPr>
        <w:t xml:space="preserve"> Vuka , koje je po uporabnom svojstvu</w:t>
      </w:r>
      <w:r w:rsidR="002A64F9" w:rsidRPr="00437C10">
        <w:rPr>
          <w:color w:val="000000" w:themeColor="text1"/>
          <w:szCs w:val="24"/>
        </w:rPr>
        <w:t xml:space="preserve">  </w:t>
      </w:r>
      <w:r w:rsidR="002A64F9">
        <w:rPr>
          <w:color w:val="000000" w:themeColor="text1"/>
          <w:szCs w:val="24"/>
        </w:rPr>
        <w:t>poljoprivredno zemljište,</w:t>
      </w:r>
      <w:r w:rsidR="002A64F9" w:rsidRPr="00437C10">
        <w:rPr>
          <w:color w:val="000000" w:themeColor="text1"/>
          <w:szCs w:val="24"/>
        </w:rPr>
        <w:t xml:space="preserve"> </w:t>
      </w:r>
      <w:r w:rsidRPr="00437C10">
        <w:rPr>
          <w:color w:val="000000" w:themeColor="text1"/>
          <w:szCs w:val="24"/>
        </w:rPr>
        <w:t>objavljenom dana __________ godine: koristio poljoprivredno zemljište u vlasništvu Republike Hrvatske sukladno odredbama ugovora za vrijeme trajanja ugovora i nakon isteka ugovora do trenutka raspisivanja ovog javnog natječaja za zakup.</w:t>
      </w:r>
    </w:p>
    <w:p w14:paraId="101E9AAC"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01207B1A" w14:textId="77777777" w:rsidR="00826BDD" w:rsidRPr="00437C10" w:rsidRDefault="00826BDD" w:rsidP="00826BDD">
      <w:pPr>
        <w:autoSpaceDE w:val="0"/>
        <w:autoSpaceDN w:val="0"/>
        <w:adjustRightInd w:val="0"/>
        <w:jc w:val="both"/>
        <w:rPr>
          <w:color w:val="000000" w:themeColor="text1"/>
          <w:szCs w:val="24"/>
        </w:rPr>
      </w:pPr>
    </w:p>
    <w:p w14:paraId="561F33EA"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74A46390"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18C8E1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832D44D" w14:textId="77777777" w:rsidR="006D26F1" w:rsidRPr="00437C10" w:rsidRDefault="006D26F1" w:rsidP="006D26F1">
      <w:pPr>
        <w:autoSpaceDE w:val="0"/>
        <w:autoSpaceDN w:val="0"/>
        <w:adjustRightInd w:val="0"/>
        <w:rPr>
          <w:b/>
          <w:color w:val="000000" w:themeColor="text1"/>
        </w:rPr>
      </w:pPr>
    </w:p>
    <w:p w14:paraId="01077BAC" w14:textId="568194CD" w:rsidR="006D26F1" w:rsidRDefault="006D26F1" w:rsidP="006D26F1">
      <w:pPr>
        <w:autoSpaceDE w:val="0"/>
        <w:autoSpaceDN w:val="0"/>
        <w:adjustRightInd w:val="0"/>
        <w:rPr>
          <w:b/>
          <w:color w:val="000000" w:themeColor="text1"/>
        </w:rPr>
      </w:pPr>
    </w:p>
    <w:p w14:paraId="443661DA" w14:textId="7554B8D1" w:rsidR="004249FF" w:rsidRDefault="004249FF" w:rsidP="006D26F1">
      <w:pPr>
        <w:autoSpaceDE w:val="0"/>
        <w:autoSpaceDN w:val="0"/>
        <w:adjustRightInd w:val="0"/>
        <w:rPr>
          <w:b/>
          <w:color w:val="000000" w:themeColor="text1"/>
        </w:rPr>
      </w:pPr>
    </w:p>
    <w:p w14:paraId="4E4314D9" w14:textId="77777777" w:rsidR="004249FF" w:rsidRPr="00437C10" w:rsidRDefault="004249FF" w:rsidP="006D26F1">
      <w:pPr>
        <w:autoSpaceDE w:val="0"/>
        <w:autoSpaceDN w:val="0"/>
        <w:adjustRightInd w:val="0"/>
        <w:rPr>
          <w:b/>
          <w:color w:val="000000" w:themeColor="text1"/>
        </w:rPr>
      </w:pPr>
    </w:p>
    <w:p w14:paraId="172025F7" w14:textId="6C4E5C4F" w:rsidR="006D26F1" w:rsidRDefault="006D26F1" w:rsidP="006D26F1">
      <w:pPr>
        <w:autoSpaceDE w:val="0"/>
        <w:autoSpaceDN w:val="0"/>
        <w:adjustRightInd w:val="0"/>
        <w:rPr>
          <w:b/>
          <w:color w:val="000000" w:themeColor="text1"/>
        </w:rPr>
      </w:pPr>
    </w:p>
    <w:p w14:paraId="15383BC9" w14:textId="77777777" w:rsidR="00826BDD" w:rsidRPr="00437C10" w:rsidRDefault="00826BDD" w:rsidP="006D26F1">
      <w:pPr>
        <w:autoSpaceDE w:val="0"/>
        <w:autoSpaceDN w:val="0"/>
        <w:adjustRightInd w:val="0"/>
        <w:rPr>
          <w:b/>
          <w:color w:val="000000" w:themeColor="text1"/>
        </w:rPr>
      </w:pPr>
    </w:p>
    <w:p w14:paraId="475D3C37"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EDBD3E5" w14:textId="77777777" w:rsidR="006D26F1" w:rsidRPr="00437C10" w:rsidRDefault="006D26F1" w:rsidP="006D26F1">
      <w:pPr>
        <w:jc w:val="both"/>
        <w:rPr>
          <w:color w:val="000000" w:themeColor="text1"/>
          <w:szCs w:val="24"/>
        </w:rPr>
      </w:pPr>
    </w:p>
    <w:p w14:paraId="325CEC7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1E900E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2D5608F" w14:textId="77777777" w:rsidR="006D26F1" w:rsidRPr="00437C10" w:rsidRDefault="006D26F1" w:rsidP="006D26F1">
      <w:pPr>
        <w:autoSpaceDE w:val="0"/>
        <w:autoSpaceDN w:val="0"/>
        <w:adjustRightInd w:val="0"/>
        <w:rPr>
          <w:color w:val="000000" w:themeColor="text1"/>
          <w:szCs w:val="24"/>
        </w:rPr>
      </w:pPr>
    </w:p>
    <w:p w14:paraId="5EE62D55" w14:textId="77777777" w:rsidR="006D26F1" w:rsidRPr="00437C10" w:rsidRDefault="006D26F1" w:rsidP="006D26F1">
      <w:pPr>
        <w:autoSpaceDE w:val="0"/>
        <w:autoSpaceDN w:val="0"/>
        <w:adjustRightInd w:val="0"/>
        <w:rPr>
          <w:color w:val="000000" w:themeColor="text1"/>
        </w:rPr>
      </w:pPr>
    </w:p>
    <w:p w14:paraId="3F65F87C"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5FA8862" w14:textId="77777777" w:rsidR="006D26F1" w:rsidRPr="00437C10" w:rsidRDefault="006D26F1" w:rsidP="006D26F1">
      <w:pPr>
        <w:autoSpaceDE w:val="0"/>
        <w:autoSpaceDN w:val="0"/>
        <w:adjustRightInd w:val="0"/>
        <w:jc w:val="center"/>
        <w:rPr>
          <w:color w:val="000000" w:themeColor="text1"/>
          <w:szCs w:val="24"/>
        </w:rPr>
      </w:pPr>
    </w:p>
    <w:p w14:paraId="18DDF23C" w14:textId="275E2268"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 do isteka roka za podnošenje ponuda na </w:t>
      </w:r>
      <w:r w:rsidR="002A64F9" w:rsidRPr="00437C10">
        <w:rPr>
          <w:color w:val="000000" w:themeColor="text1"/>
        </w:rPr>
        <w:t xml:space="preserve">javni natječaj za zakup </w:t>
      </w:r>
      <w:r w:rsidR="002A64F9">
        <w:rPr>
          <w:color w:val="000000" w:themeColor="text1"/>
        </w:rPr>
        <w:t xml:space="preserve">neizgrađenog građevinskog </w:t>
      </w:r>
      <w:r w:rsidR="002A64F9" w:rsidRPr="00437C10">
        <w:rPr>
          <w:color w:val="000000" w:themeColor="text1"/>
        </w:rPr>
        <w:t>zemljišta u vlasništvu Republike Hrvatske na području općine</w:t>
      </w:r>
      <w:r w:rsidR="002A64F9">
        <w:rPr>
          <w:color w:val="000000" w:themeColor="text1"/>
        </w:rPr>
        <w:t xml:space="preserve"> Vuka , koje je po uporabnom svojstvu</w:t>
      </w:r>
      <w:r w:rsidR="002A64F9" w:rsidRPr="00437C10">
        <w:rPr>
          <w:color w:val="000000" w:themeColor="text1"/>
        </w:rPr>
        <w:t xml:space="preserve">  </w:t>
      </w:r>
      <w:r w:rsidR="002A64F9">
        <w:rPr>
          <w:color w:val="000000" w:themeColor="text1"/>
        </w:rPr>
        <w:t>poljoprivredno zemljište</w:t>
      </w:r>
      <w:r w:rsidRPr="00437C10">
        <w:rPr>
          <w:color w:val="000000" w:themeColor="text1"/>
        </w:rPr>
        <w:t xml:space="preserve"> u funkciji poljoprivredne proizvodnje .</w:t>
      </w:r>
    </w:p>
    <w:p w14:paraId="15A2B4C0" w14:textId="77777777" w:rsidR="00826BDD" w:rsidRPr="00437C10" w:rsidRDefault="00826BDD" w:rsidP="00826BDD">
      <w:pPr>
        <w:autoSpaceDE w:val="0"/>
        <w:autoSpaceDN w:val="0"/>
        <w:adjustRightInd w:val="0"/>
        <w:jc w:val="both"/>
        <w:rPr>
          <w:color w:val="000000" w:themeColor="text1"/>
          <w:szCs w:val="24"/>
        </w:rPr>
      </w:pPr>
    </w:p>
    <w:p w14:paraId="1DFCF222"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8929667" w14:textId="77777777" w:rsidR="006D26F1" w:rsidRPr="00437C10" w:rsidRDefault="006D26F1" w:rsidP="006D26F1">
      <w:pPr>
        <w:autoSpaceDE w:val="0"/>
        <w:autoSpaceDN w:val="0"/>
        <w:adjustRightInd w:val="0"/>
        <w:rPr>
          <w:color w:val="000000" w:themeColor="text1"/>
          <w:szCs w:val="24"/>
        </w:rPr>
      </w:pPr>
    </w:p>
    <w:p w14:paraId="1AA0C34A" w14:textId="77777777" w:rsidR="006D26F1" w:rsidRPr="00437C10" w:rsidRDefault="006D26F1" w:rsidP="006D26F1">
      <w:pPr>
        <w:autoSpaceDE w:val="0"/>
        <w:autoSpaceDN w:val="0"/>
        <w:adjustRightInd w:val="0"/>
        <w:ind w:left="708" w:firstLine="708"/>
        <w:rPr>
          <w:color w:val="000000" w:themeColor="text1"/>
          <w:szCs w:val="24"/>
        </w:rPr>
      </w:pPr>
    </w:p>
    <w:p w14:paraId="2470B302"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29009A4"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ACE935C" w14:textId="77777777" w:rsidR="006D26F1" w:rsidRPr="00437C10" w:rsidRDefault="006D26F1" w:rsidP="006D26F1">
      <w:pPr>
        <w:autoSpaceDE w:val="0"/>
        <w:autoSpaceDN w:val="0"/>
        <w:adjustRightInd w:val="0"/>
        <w:rPr>
          <w:b/>
          <w:color w:val="000000" w:themeColor="text1"/>
        </w:rPr>
      </w:pPr>
    </w:p>
    <w:p w14:paraId="21F80A27" w14:textId="77777777" w:rsidR="006D26F1" w:rsidRPr="00437C10" w:rsidRDefault="006D26F1" w:rsidP="006D26F1">
      <w:pPr>
        <w:autoSpaceDE w:val="0"/>
        <w:autoSpaceDN w:val="0"/>
        <w:adjustRightInd w:val="0"/>
        <w:rPr>
          <w:b/>
          <w:color w:val="000000" w:themeColor="text1"/>
        </w:rPr>
      </w:pPr>
    </w:p>
    <w:p w14:paraId="43AA2E2B" w14:textId="77777777" w:rsidR="006D26F1" w:rsidRDefault="006D26F1" w:rsidP="006D26F1">
      <w:pPr>
        <w:autoSpaceDE w:val="0"/>
        <w:autoSpaceDN w:val="0"/>
        <w:adjustRightInd w:val="0"/>
        <w:rPr>
          <w:b/>
          <w:color w:val="000000" w:themeColor="text1"/>
          <w:szCs w:val="24"/>
        </w:rPr>
      </w:pPr>
    </w:p>
    <w:p w14:paraId="72BA03B5" w14:textId="77777777" w:rsidR="006D26F1" w:rsidRDefault="006D26F1" w:rsidP="006D26F1">
      <w:pPr>
        <w:autoSpaceDE w:val="0"/>
        <w:autoSpaceDN w:val="0"/>
        <w:adjustRightInd w:val="0"/>
        <w:rPr>
          <w:b/>
          <w:color w:val="000000" w:themeColor="text1"/>
          <w:szCs w:val="24"/>
        </w:rPr>
      </w:pPr>
    </w:p>
    <w:p w14:paraId="652D19A8" w14:textId="77777777" w:rsidR="006D26F1" w:rsidRDefault="006D26F1" w:rsidP="006D26F1">
      <w:pPr>
        <w:autoSpaceDE w:val="0"/>
        <w:autoSpaceDN w:val="0"/>
        <w:adjustRightInd w:val="0"/>
        <w:rPr>
          <w:b/>
          <w:color w:val="000000" w:themeColor="text1"/>
          <w:szCs w:val="24"/>
        </w:rPr>
      </w:pPr>
    </w:p>
    <w:p w14:paraId="0E3E393F" w14:textId="77777777" w:rsidR="006D26F1" w:rsidRDefault="006D26F1" w:rsidP="006D26F1">
      <w:pPr>
        <w:autoSpaceDE w:val="0"/>
        <w:autoSpaceDN w:val="0"/>
        <w:adjustRightInd w:val="0"/>
        <w:rPr>
          <w:b/>
          <w:color w:val="000000" w:themeColor="text1"/>
          <w:szCs w:val="24"/>
        </w:rPr>
      </w:pPr>
    </w:p>
    <w:p w14:paraId="0426D8FE" w14:textId="77777777" w:rsidR="006D26F1" w:rsidRDefault="006D26F1" w:rsidP="006D26F1">
      <w:pPr>
        <w:autoSpaceDE w:val="0"/>
        <w:autoSpaceDN w:val="0"/>
        <w:adjustRightInd w:val="0"/>
        <w:rPr>
          <w:b/>
          <w:color w:val="000000" w:themeColor="text1"/>
          <w:szCs w:val="24"/>
        </w:rPr>
      </w:pPr>
    </w:p>
    <w:p w14:paraId="615F371A" w14:textId="77777777" w:rsidR="006D26F1" w:rsidRDefault="006D26F1" w:rsidP="006D26F1">
      <w:pPr>
        <w:autoSpaceDE w:val="0"/>
        <w:autoSpaceDN w:val="0"/>
        <w:adjustRightInd w:val="0"/>
        <w:rPr>
          <w:b/>
          <w:color w:val="000000" w:themeColor="text1"/>
          <w:szCs w:val="24"/>
        </w:rPr>
      </w:pPr>
    </w:p>
    <w:p w14:paraId="1CD1CE71" w14:textId="77777777" w:rsidR="006D26F1" w:rsidRDefault="006D26F1" w:rsidP="006D26F1">
      <w:pPr>
        <w:autoSpaceDE w:val="0"/>
        <w:autoSpaceDN w:val="0"/>
        <w:adjustRightInd w:val="0"/>
        <w:rPr>
          <w:b/>
          <w:color w:val="000000" w:themeColor="text1"/>
          <w:szCs w:val="24"/>
        </w:rPr>
      </w:pPr>
    </w:p>
    <w:p w14:paraId="37E99167" w14:textId="77777777" w:rsidR="006D26F1" w:rsidRDefault="006D26F1" w:rsidP="006D26F1">
      <w:pPr>
        <w:autoSpaceDE w:val="0"/>
        <w:autoSpaceDN w:val="0"/>
        <w:adjustRightInd w:val="0"/>
        <w:rPr>
          <w:b/>
          <w:color w:val="000000" w:themeColor="text1"/>
          <w:szCs w:val="24"/>
        </w:rPr>
      </w:pPr>
    </w:p>
    <w:p w14:paraId="167BF9C8" w14:textId="77777777" w:rsidR="006D26F1" w:rsidRPr="00437C10" w:rsidRDefault="006D26F1" w:rsidP="006D26F1">
      <w:pPr>
        <w:autoSpaceDE w:val="0"/>
        <w:autoSpaceDN w:val="0"/>
        <w:adjustRightInd w:val="0"/>
        <w:rPr>
          <w:b/>
          <w:color w:val="000000" w:themeColor="text1"/>
          <w:szCs w:val="24"/>
        </w:rPr>
      </w:pPr>
    </w:p>
    <w:p w14:paraId="2D2A2D92" w14:textId="77777777" w:rsidR="006D26F1" w:rsidRPr="00437C10" w:rsidRDefault="006D26F1" w:rsidP="006D26F1">
      <w:pPr>
        <w:autoSpaceDE w:val="0"/>
        <w:autoSpaceDN w:val="0"/>
        <w:adjustRightInd w:val="0"/>
        <w:rPr>
          <w:b/>
          <w:color w:val="000000" w:themeColor="text1"/>
          <w:szCs w:val="24"/>
        </w:rPr>
      </w:pPr>
    </w:p>
    <w:p w14:paraId="4623118E"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4A65546B" w14:textId="77777777" w:rsidR="006D26F1" w:rsidRPr="00437C10" w:rsidRDefault="006D26F1" w:rsidP="006D26F1">
      <w:pPr>
        <w:jc w:val="both"/>
        <w:rPr>
          <w:color w:val="000000" w:themeColor="text1"/>
          <w:szCs w:val="24"/>
        </w:rPr>
      </w:pPr>
    </w:p>
    <w:p w14:paraId="2C6472E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2499B0B6"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371CFBF4" w14:textId="77777777" w:rsidR="006D26F1" w:rsidRPr="00437C10" w:rsidRDefault="006D26F1" w:rsidP="006D26F1">
      <w:pPr>
        <w:autoSpaceDE w:val="0"/>
        <w:autoSpaceDN w:val="0"/>
        <w:adjustRightInd w:val="0"/>
        <w:rPr>
          <w:color w:val="000000" w:themeColor="text1"/>
          <w:szCs w:val="24"/>
        </w:rPr>
      </w:pPr>
    </w:p>
    <w:p w14:paraId="6DFA7E34" w14:textId="77777777" w:rsidR="006D26F1" w:rsidRPr="00437C10" w:rsidRDefault="006D26F1" w:rsidP="006D26F1">
      <w:pPr>
        <w:autoSpaceDE w:val="0"/>
        <w:autoSpaceDN w:val="0"/>
        <w:adjustRightInd w:val="0"/>
        <w:rPr>
          <w:color w:val="000000" w:themeColor="text1"/>
        </w:rPr>
      </w:pPr>
    </w:p>
    <w:p w14:paraId="3DC8846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08D4D65" w14:textId="77777777" w:rsidR="006D26F1" w:rsidRPr="00437C10" w:rsidRDefault="006D26F1" w:rsidP="006D26F1">
      <w:pPr>
        <w:autoSpaceDE w:val="0"/>
        <w:autoSpaceDN w:val="0"/>
        <w:adjustRightInd w:val="0"/>
        <w:jc w:val="center"/>
        <w:rPr>
          <w:color w:val="000000" w:themeColor="text1"/>
          <w:szCs w:val="24"/>
        </w:rPr>
      </w:pPr>
    </w:p>
    <w:p w14:paraId="1556F801" w14:textId="77777777"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74F429" w14:textId="77777777" w:rsidR="00826BDD" w:rsidRPr="00437C10" w:rsidRDefault="00826BDD" w:rsidP="00826BDD">
      <w:pPr>
        <w:autoSpaceDE w:val="0"/>
        <w:autoSpaceDN w:val="0"/>
        <w:adjustRightInd w:val="0"/>
        <w:jc w:val="both"/>
        <w:rPr>
          <w:color w:val="000000" w:themeColor="text1"/>
          <w:szCs w:val="24"/>
        </w:rPr>
      </w:pPr>
    </w:p>
    <w:p w14:paraId="55C7B2C4"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52A76BC6" w14:textId="77777777" w:rsidR="006D26F1" w:rsidRPr="00437C10" w:rsidRDefault="006D26F1" w:rsidP="006D26F1">
      <w:pPr>
        <w:autoSpaceDE w:val="0"/>
        <w:autoSpaceDN w:val="0"/>
        <w:adjustRightInd w:val="0"/>
        <w:rPr>
          <w:color w:val="000000" w:themeColor="text1"/>
          <w:szCs w:val="24"/>
        </w:rPr>
      </w:pPr>
    </w:p>
    <w:p w14:paraId="7BDE5F4C" w14:textId="77777777" w:rsidR="006D26F1" w:rsidRPr="00437C10" w:rsidRDefault="006D26F1" w:rsidP="006D26F1">
      <w:pPr>
        <w:autoSpaceDE w:val="0"/>
        <w:autoSpaceDN w:val="0"/>
        <w:adjustRightInd w:val="0"/>
        <w:ind w:left="708" w:firstLine="708"/>
        <w:rPr>
          <w:color w:val="000000" w:themeColor="text1"/>
          <w:szCs w:val="24"/>
        </w:rPr>
      </w:pPr>
    </w:p>
    <w:p w14:paraId="1CFAD4AE"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DBDEA9B" w14:textId="2580AF39" w:rsidR="006D26F1" w:rsidRDefault="006D26F1" w:rsidP="006D26F1">
      <w:pPr>
        <w:autoSpaceDE w:val="0"/>
        <w:autoSpaceDN w:val="0"/>
        <w:adjustRightInd w:val="0"/>
        <w:rPr>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54CEF4C6" w14:textId="22912C52" w:rsidR="00826BDD" w:rsidRDefault="00826BDD" w:rsidP="006D26F1">
      <w:pPr>
        <w:autoSpaceDE w:val="0"/>
        <w:autoSpaceDN w:val="0"/>
        <w:adjustRightInd w:val="0"/>
        <w:rPr>
          <w:color w:val="000000" w:themeColor="text1"/>
          <w:szCs w:val="24"/>
        </w:rPr>
      </w:pPr>
    </w:p>
    <w:p w14:paraId="365DF7D8" w14:textId="4DF9D9D5" w:rsidR="00826BDD" w:rsidRDefault="00826BDD" w:rsidP="006D26F1">
      <w:pPr>
        <w:autoSpaceDE w:val="0"/>
        <w:autoSpaceDN w:val="0"/>
        <w:adjustRightInd w:val="0"/>
        <w:rPr>
          <w:color w:val="000000" w:themeColor="text1"/>
          <w:szCs w:val="24"/>
        </w:rPr>
      </w:pPr>
    </w:p>
    <w:p w14:paraId="05269B59" w14:textId="35224614" w:rsidR="00826BDD" w:rsidRDefault="00826BDD" w:rsidP="006D26F1">
      <w:pPr>
        <w:autoSpaceDE w:val="0"/>
        <w:autoSpaceDN w:val="0"/>
        <w:adjustRightInd w:val="0"/>
        <w:rPr>
          <w:color w:val="000000" w:themeColor="text1"/>
          <w:szCs w:val="24"/>
        </w:rPr>
      </w:pPr>
    </w:p>
    <w:p w14:paraId="7EE72F33" w14:textId="060AB1BD" w:rsidR="00826BDD" w:rsidRDefault="00826BDD" w:rsidP="006D26F1">
      <w:pPr>
        <w:autoSpaceDE w:val="0"/>
        <w:autoSpaceDN w:val="0"/>
        <w:adjustRightInd w:val="0"/>
        <w:rPr>
          <w:color w:val="000000" w:themeColor="text1"/>
          <w:szCs w:val="24"/>
        </w:rPr>
      </w:pPr>
    </w:p>
    <w:p w14:paraId="63515D06" w14:textId="436AA651" w:rsidR="00826BDD" w:rsidRDefault="00826BDD" w:rsidP="006D26F1">
      <w:pPr>
        <w:autoSpaceDE w:val="0"/>
        <w:autoSpaceDN w:val="0"/>
        <w:adjustRightInd w:val="0"/>
        <w:rPr>
          <w:color w:val="000000" w:themeColor="text1"/>
          <w:szCs w:val="24"/>
        </w:rPr>
      </w:pPr>
    </w:p>
    <w:p w14:paraId="6D7B43EB" w14:textId="2CE98E0D" w:rsidR="00826BDD" w:rsidRDefault="00826BDD" w:rsidP="006D26F1">
      <w:pPr>
        <w:autoSpaceDE w:val="0"/>
        <w:autoSpaceDN w:val="0"/>
        <w:adjustRightInd w:val="0"/>
        <w:rPr>
          <w:color w:val="000000" w:themeColor="text1"/>
          <w:szCs w:val="24"/>
        </w:rPr>
      </w:pPr>
    </w:p>
    <w:p w14:paraId="16FB4FFB" w14:textId="4238200F" w:rsidR="00826BDD" w:rsidRDefault="00826BDD" w:rsidP="006D26F1">
      <w:pPr>
        <w:autoSpaceDE w:val="0"/>
        <w:autoSpaceDN w:val="0"/>
        <w:adjustRightInd w:val="0"/>
        <w:rPr>
          <w:color w:val="000000" w:themeColor="text1"/>
          <w:szCs w:val="24"/>
        </w:rPr>
      </w:pPr>
    </w:p>
    <w:p w14:paraId="7E32AB0C" w14:textId="78D8F620" w:rsidR="00826BDD" w:rsidRDefault="00826BDD" w:rsidP="006D26F1">
      <w:pPr>
        <w:autoSpaceDE w:val="0"/>
        <w:autoSpaceDN w:val="0"/>
        <w:adjustRightInd w:val="0"/>
        <w:rPr>
          <w:color w:val="000000" w:themeColor="text1"/>
          <w:szCs w:val="24"/>
        </w:rPr>
      </w:pPr>
    </w:p>
    <w:p w14:paraId="366712C0" w14:textId="2B472399" w:rsidR="00826BDD" w:rsidRDefault="00826BDD" w:rsidP="006D26F1">
      <w:pPr>
        <w:autoSpaceDE w:val="0"/>
        <w:autoSpaceDN w:val="0"/>
        <w:adjustRightInd w:val="0"/>
        <w:rPr>
          <w:color w:val="000000" w:themeColor="text1"/>
          <w:szCs w:val="24"/>
        </w:rPr>
      </w:pPr>
    </w:p>
    <w:p w14:paraId="632D61DF" w14:textId="5F10982E" w:rsidR="00826BDD" w:rsidRDefault="00826BDD" w:rsidP="006D26F1">
      <w:pPr>
        <w:autoSpaceDE w:val="0"/>
        <w:autoSpaceDN w:val="0"/>
        <w:adjustRightInd w:val="0"/>
        <w:rPr>
          <w:color w:val="000000" w:themeColor="text1"/>
          <w:szCs w:val="24"/>
        </w:rPr>
      </w:pPr>
    </w:p>
    <w:p w14:paraId="1AAAF355" w14:textId="2AD31C9A" w:rsidR="00826BDD" w:rsidRDefault="00826BDD" w:rsidP="006D26F1">
      <w:pPr>
        <w:autoSpaceDE w:val="0"/>
        <w:autoSpaceDN w:val="0"/>
        <w:adjustRightInd w:val="0"/>
        <w:rPr>
          <w:color w:val="000000" w:themeColor="text1"/>
          <w:szCs w:val="24"/>
        </w:rPr>
      </w:pPr>
    </w:p>
    <w:p w14:paraId="7FFCFB49" w14:textId="27411A54" w:rsidR="004249FF" w:rsidRDefault="004249FF" w:rsidP="006D26F1">
      <w:pPr>
        <w:autoSpaceDE w:val="0"/>
        <w:autoSpaceDN w:val="0"/>
        <w:adjustRightInd w:val="0"/>
        <w:rPr>
          <w:color w:val="000000" w:themeColor="text1"/>
          <w:szCs w:val="24"/>
        </w:rPr>
      </w:pPr>
    </w:p>
    <w:p w14:paraId="079BD745" w14:textId="009E21E0" w:rsidR="004249FF" w:rsidRDefault="004249FF" w:rsidP="006D26F1">
      <w:pPr>
        <w:autoSpaceDE w:val="0"/>
        <w:autoSpaceDN w:val="0"/>
        <w:adjustRightInd w:val="0"/>
        <w:rPr>
          <w:color w:val="000000" w:themeColor="text1"/>
          <w:szCs w:val="24"/>
        </w:rPr>
      </w:pPr>
    </w:p>
    <w:p w14:paraId="6133044A" w14:textId="449EC6E8" w:rsidR="00826BDD" w:rsidRPr="00257576" w:rsidRDefault="00826BDD" w:rsidP="00826BDD">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lastRenderedPageBreak/>
        <w:t xml:space="preserve">GOSPODARSKI PROGRAM KORIŠTENJA </w:t>
      </w:r>
      <w:r w:rsidR="002A64F9">
        <w:rPr>
          <w:rFonts w:eastAsia="Times New Roman"/>
          <w:color w:val="231F20"/>
          <w:sz w:val="26"/>
          <w:szCs w:val="26"/>
          <w:lang w:eastAsia="hr-HR"/>
        </w:rPr>
        <w:t>NEIZGRAĐENOG GRAĐEVINSKOG ZEMLJIŠTA</w:t>
      </w:r>
      <w:r w:rsidRPr="00257576">
        <w:rPr>
          <w:rFonts w:eastAsia="Times New Roman"/>
          <w:color w:val="231F20"/>
          <w:sz w:val="26"/>
          <w:szCs w:val="26"/>
          <w:lang w:eastAsia="hr-HR"/>
        </w:rPr>
        <w:t xml:space="preserve"> U VLASNIŠTVU DRŽAVE</w:t>
      </w:r>
      <w:r w:rsidR="002A64F9">
        <w:rPr>
          <w:rFonts w:eastAsia="Times New Roman"/>
          <w:color w:val="231F20"/>
          <w:sz w:val="26"/>
          <w:szCs w:val="26"/>
          <w:lang w:eastAsia="hr-HR"/>
        </w:rPr>
        <w:t xml:space="preserve"> KOJE JE PO UPORABNOM SVOJSTVU POLJOPRIVREDNO ZEMLJIŠTE</w:t>
      </w:r>
    </w:p>
    <w:p w14:paraId="7D386C10" w14:textId="63F7820D" w:rsidR="00826BDD" w:rsidRPr="002A64F9" w:rsidRDefault="00826BDD" w:rsidP="00826BDD">
      <w:pPr>
        <w:shd w:val="clear" w:color="auto" w:fill="FFFFFF"/>
        <w:spacing w:after="48"/>
        <w:textAlignment w:val="baseline"/>
        <w:rPr>
          <w:rFonts w:eastAsia="Times New Roman"/>
          <w:color w:val="231F20"/>
          <w:sz w:val="22"/>
          <w:lang w:eastAsia="hr-HR"/>
        </w:rPr>
      </w:pPr>
      <w:r w:rsidRPr="002A64F9">
        <w:rPr>
          <w:rFonts w:eastAsia="Times New Roman"/>
          <w:color w:val="231F20"/>
          <w:sz w:val="22"/>
          <w:lang w:eastAsia="hr-HR"/>
        </w:rPr>
        <w:t>OPĆINA</w:t>
      </w:r>
      <w:r w:rsidR="004249FF" w:rsidRPr="002A64F9">
        <w:rPr>
          <w:rFonts w:eastAsia="Times New Roman"/>
          <w:color w:val="231F20"/>
          <w:sz w:val="22"/>
          <w:lang w:eastAsia="hr-HR"/>
        </w:rPr>
        <w:t xml:space="preserve"> VUKA</w:t>
      </w:r>
    </w:p>
    <w:p w14:paraId="78969234" w14:textId="77777777" w:rsidR="00826BDD" w:rsidRPr="002A64F9" w:rsidRDefault="00826BDD" w:rsidP="00826BDD">
      <w:pPr>
        <w:shd w:val="clear" w:color="auto" w:fill="FFFFFF"/>
        <w:spacing w:after="48"/>
        <w:textAlignment w:val="baseline"/>
        <w:rPr>
          <w:rFonts w:eastAsia="Times New Roman"/>
          <w:color w:val="231F20"/>
          <w:sz w:val="22"/>
          <w:lang w:eastAsia="hr-HR"/>
        </w:rPr>
      </w:pPr>
      <w:r w:rsidRPr="002A64F9">
        <w:rPr>
          <w:rFonts w:eastAsia="Times New Roman"/>
          <w:color w:val="231F20"/>
          <w:sz w:val="22"/>
          <w:lang w:eastAsia="hr-HR"/>
        </w:rPr>
        <w:t>KATASTARSKA OPĆINA</w:t>
      </w:r>
    </w:p>
    <w:p w14:paraId="4373C06A" w14:textId="77777777" w:rsidR="00826BDD" w:rsidRPr="002A64F9" w:rsidRDefault="00826BDD" w:rsidP="00826BDD">
      <w:pPr>
        <w:shd w:val="clear" w:color="auto" w:fill="FFFFFF"/>
        <w:spacing w:after="48"/>
        <w:textAlignment w:val="baseline"/>
        <w:rPr>
          <w:rFonts w:eastAsia="Times New Roman"/>
          <w:color w:val="231F20"/>
          <w:sz w:val="22"/>
          <w:lang w:eastAsia="hr-HR"/>
        </w:rPr>
      </w:pPr>
      <w:r w:rsidRPr="002A64F9">
        <w:rPr>
          <w:rFonts w:eastAsia="Times New Roman"/>
          <w:color w:val="231F20"/>
          <w:sz w:val="22"/>
          <w:lang w:eastAsia="hr-HR"/>
        </w:rPr>
        <w:t>KČ.BR./ PTC</w:t>
      </w:r>
    </w:p>
    <w:p w14:paraId="4AA96F29" w14:textId="77777777" w:rsidR="00826BDD" w:rsidRPr="002A64F9" w:rsidRDefault="00826BDD" w:rsidP="00826BDD">
      <w:pPr>
        <w:shd w:val="clear" w:color="auto" w:fill="FFFFFF"/>
        <w:spacing w:after="48"/>
        <w:textAlignment w:val="baseline"/>
        <w:rPr>
          <w:rFonts w:eastAsia="Times New Roman"/>
          <w:color w:val="231F20"/>
          <w:sz w:val="22"/>
          <w:lang w:eastAsia="hr-HR"/>
        </w:rPr>
      </w:pPr>
      <w:r w:rsidRPr="002A64F9">
        <w:rPr>
          <w:rFonts w:eastAsia="Times New Roman"/>
          <w:color w:val="231F20"/>
          <w:sz w:val="22"/>
          <w:lang w:eastAsia="hr-HR"/>
        </w:rPr>
        <w:t>TABLICA 1. PODACI O PONUDITELJU</w:t>
      </w:r>
    </w:p>
    <w:tbl>
      <w:tblPr>
        <w:tblW w:w="10632" w:type="dxa"/>
        <w:tblInd w:w="-575" w:type="dxa"/>
        <w:shd w:val="clear" w:color="auto" w:fill="FFFFFF"/>
        <w:tblCellMar>
          <w:left w:w="0" w:type="dxa"/>
          <w:right w:w="0" w:type="dxa"/>
        </w:tblCellMar>
        <w:tblLook w:val="04A0" w:firstRow="1" w:lastRow="0" w:firstColumn="1" w:lastColumn="0" w:noHBand="0" w:noVBand="1"/>
      </w:tblPr>
      <w:tblGrid>
        <w:gridCol w:w="8647"/>
        <w:gridCol w:w="1985"/>
      </w:tblGrid>
      <w:tr w:rsidR="00826BDD" w:rsidRPr="00257576" w14:paraId="48B316FF"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1A4AC3"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826BDD" w:rsidRPr="00257576" w14:paraId="46C6916A"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60DA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826BDD" w:rsidRPr="00257576" w14:paraId="19EFF53E"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C56FD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161C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DBA954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013F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B5077"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339835CF"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CEF6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80D0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36D7AD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51A7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E63AD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FEE9F4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D7CC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793B8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7CEA7C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609DB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9031AE"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0E8B946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6F5F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164CC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B279DD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8284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BDF9D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C570106"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DEA23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2B7E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4655CD1"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CF1BAB"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826BDD" w:rsidRPr="00257576" w14:paraId="31E8DE2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A694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6110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D47F13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ECA5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C46AF4"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467DAEC7"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D143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FD178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1FF59FE"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6DC5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0ADF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A4626B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C16A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6DD30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BAC8D6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46F1AD"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2351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B3F32D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86EA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A8B4F"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536E81F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8E0D1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9F59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B23824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7C7C6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C700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C8CB99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48E82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FF19C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B84839C"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7B41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826BDD" w:rsidRPr="00257576" w14:paraId="304353EF"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B9ECC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BDB13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BB0413A"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F7B4F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E649F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84FCE39"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C3264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FAA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AEB43C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726B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8420C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47B9647"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3BA9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SJEDIŠTA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A7E4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BFAD6B"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4100E0"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B7E7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AA8975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6CA40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DAFA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89F37F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C2162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8CF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7CEFCC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325C6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0210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071233A"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C3466A"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826BDD" w:rsidRPr="00257576" w14:paraId="4B84B3F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1564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8363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F7303A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82E3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11017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896A5E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5F34E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7DF7C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8EED45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7028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9DC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105EC38"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482D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2B5F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C7DC5F9"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4410A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4007F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79CD7E72" w14:textId="5B77ED2F" w:rsidR="00826BDD" w:rsidRPr="00257576" w:rsidRDefault="00826BDD" w:rsidP="004249FF">
      <w:pPr>
        <w:spacing w:after="0"/>
        <w:rPr>
          <w:rFonts w:eastAsia="Times New Roman"/>
          <w:color w:val="231F20"/>
          <w:szCs w:val="24"/>
          <w:lang w:eastAsia="hr-HR"/>
        </w:rPr>
      </w:pPr>
      <w:r w:rsidRPr="00257576">
        <w:rPr>
          <w:rFonts w:ascii="Minion Pro" w:eastAsia="Times New Roman" w:hAnsi="Minion Pro"/>
          <w:color w:val="666666"/>
          <w:szCs w:val="24"/>
          <w:lang w:eastAsia="hr-HR"/>
        </w:rPr>
        <w:br/>
      </w:r>
      <w:r w:rsidRPr="00257576">
        <w:rPr>
          <w:rFonts w:eastAsia="Times New Roman"/>
          <w:color w:val="231F20"/>
          <w:szCs w:val="24"/>
          <w:lang w:eastAsia="hr-HR"/>
        </w:rPr>
        <w:t>TABLICA 2. OPIS GOSPODARSTVA</w:t>
      </w:r>
    </w:p>
    <w:tbl>
      <w:tblPr>
        <w:tblW w:w="10632" w:type="dxa"/>
        <w:tblInd w:w="-575" w:type="dxa"/>
        <w:shd w:val="clear" w:color="auto" w:fill="FFFFFF"/>
        <w:tblCellMar>
          <w:left w:w="0" w:type="dxa"/>
          <w:right w:w="0" w:type="dxa"/>
        </w:tblCellMar>
        <w:tblLook w:val="04A0" w:firstRow="1" w:lastRow="0" w:firstColumn="1" w:lastColumn="0" w:noHBand="0" w:noVBand="1"/>
      </w:tblPr>
      <w:tblGrid>
        <w:gridCol w:w="8496"/>
        <w:gridCol w:w="2136"/>
      </w:tblGrid>
      <w:tr w:rsidR="00826BDD" w:rsidRPr="00257576" w14:paraId="4596D944"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8D52C"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826BDD" w:rsidRPr="00257576" w14:paraId="6531ABB1"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9EF34" w14:textId="77777777" w:rsidR="00826BDD" w:rsidRPr="00257576" w:rsidRDefault="00826BDD" w:rsidP="00F45C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48FA6E23" w14:textId="77777777" w:rsidR="00826BDD" w:rsidRPr="00257576" w:rsidRDefault="00826BDD" w:rsidP="00F45C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602329" w14:textId="77777777" w:rsidR="00826BDD" w:rsidRPr="00257576" w:rsidRDefault="00826BDD" w:rsidP="00F45C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622AD1B"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4904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709C23"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F25F2E8"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5795BC"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183E96"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E52A9C4"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E4962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066C0"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4A99D35"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47B21F"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93B0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D41641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00E02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4399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111B6D1"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AA90D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845084" w14:textId="77777777" w:rsidR="00826BDD" w:rsidRPr="00257576" w:rsidRDefault="00826BDD" w:rsidP="00F45C76">
            <w:pPr>
              <w:spacing w:after="0"/>
              <w:rPr>
                <w:rFonts w:ascii="Minion Pro" w:eastAsia="Times New Roman" w:hAnsi="Minion Pro"/>
                <w:color w:val="231F20"/>
                <w:sz w:val="22"/>
                <w:lang w:eastAsia="hr-HR"/>
              </w:rPr>
            </w:pPr>
          </w:p>
        </w:tc>
      </w:tr>
      <w:tr w:rsidR="00826BDD" w:rsidRPr="00257576" w14:paraId="36DEBAF0"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9F21C1"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826BDD" w:rsidRPr="00257576" w14:paraId="0300BC57"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B655A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826BDD" w:rsidRPr="00257576" w14:paraId="714CEB7D"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612D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826BDD" w:rsidRPr="00257576" w14:paraId="766D45F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F30C27"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2603D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F87624"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22C550"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826BDD" w:rsidRPr="00257576" w14:paraId="0F3C41A4"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9020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F437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A774EEE"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EEB8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F31D3"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7ECA5F"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1BF43A"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7520FA"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FA2DF49"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6772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B5E870"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E2349D2"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CE21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5B504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F46E822"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D3E69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lastRenderedPageBreak/>
              <w:t>OSTALO</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410419"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82ED5DB"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442AE8"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826BDD" w:rsidRPr="00257576" w14:paraId="77E5E86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F08A6"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BBD3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48605D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127F74"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B067AC"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E4A6D6B"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B6A44"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48860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19B11D6"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548899"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9309F"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826BDD" w:rsidRPr="00257576" w14:paraId="0575EFC7"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822ED"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08BF3"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826BDD" w:rsidRPr="00257576" w14:paraId="47949DED"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7C5A92"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B4C22"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2B7B6464" w14:textId="7E83AA76" w:rsidR="00826BDD" w:rsidRPr="004249FF" w:rsidRDefault="00826BDD" w:rsidP="004249FF">
      <w:pPr>
        <w:pStyle w:val="box472034"/>
        <w:shd w:val="clear" w:color="auto" w:fill="FFFFFF"/>
        <w:spacing w:before="0" w:beforeAutospacing="0" w:after="48" w:afterAutospacing="0"/>
        <w:jc w:val="both"/>
        <w:textAlignment w:val="baseline"/>
        <w:rPr>
          <w:i/>
          <w:iCs/>
          <w:color w:val="231F20"/>
          <w:sz w:val="22"/>
          <w:szCs w:val="22"/>
        </w:rPr>
      </w:pPr>
      <w:r w:rsidRPr="004249FF">
        <w:rPr>
          <w:i/>
          <w:iCs/>
          <w:sz w:val="22"/>
          <w:szCs w:val="22"/>
        </w:rPr>
        <w:t>*</w:t>
      </w:r>
      <w:r w:rsidRPr="004249FF">
        <w:rPr>
          <w:i/>
          <w:iCs/>
          <w:color w:val="231F20"/>
          <w:sz w:val="22"/>
          <w:szCs w:val="22"/>
        </w:rPr>
        <w:t>Ponuditelj u Gospodarski program upisuje vrstu poljoprivredne proizvodnje kojom se namjerava baviti na poljoprivrednom zemljištu koje je predmet javnog natječaja za zakup i to:</w:t>
      </w:r>
    </w:p>
    <w:p w14:paraId="37C71B42"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trajni nasadi (voćnjaci/vinogradi/maslinici)</w:t>
      </w:r>
    </w:p>
    <w:p w14:paraId="6C6D7F07"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povrćarstvo/cvjećarstvo-otvoreno/zaštićeni prostor,</w:t>
      </w:r>
    </w:p>
    <w:p w14:paraId="3FAF1765"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ratarstvo</w:t>
      </w:r>
    </w:p>
    <w:p w14:paraId="3B214E3D" w14:textId="64B85E22"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stočarstvo – broj stoke (konji, krave, ovce, koze, telad i tov svinja, kokoši nesilice, tovni pilići, pure, guske/patke, krmače, tov goveda, ostalo) i način korištenja zemljišta (ispaša ili proizvodnja stočne hrane),</w:t>
      </w:r>
    </w:p>
    <w:p w14:paraId="07C35E1E"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sjemenska proizvodnja i rasadničarstvo.</w:t>
      </w:r>
    </w:p>
    <w:p w14:paraId="6CFE6436"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U odnosu na vrstu proizvodnje potrebno je u Gospodarskom programu navesti i način proizvodnje: konvencionalna ili ekološka proizvodnja.</w:t>
      </w:r>
    </w:p>
    <w:p w14:paraId="7657581C"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Ponuditelj može upisati više vrsta poljoprivredne proizvodnje na poljoprivrednom zemljištu u kojem slučaju je dužan navesti omjere po vrstama proizvodnje (u postotku)</w:t>
      </w:r>
    </w:p>
    <w:p w14:paraId="44D0E13F" w14:textId="77777777"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915" w:type="dxa"/>
        <w:tblInd w:w="-717" w:type="dxa"/>
        <w:shd w:val="clear" w:color="auto" w:fill="FFFFFF"/>
        <w:tblCellMar>
          <w:left w:w="0" w:type="dxa"/>
          <w:right w:w="0" w:type="dxa"/>
        </w:tblCellMar>
        <w:tblLook w:val="04A0" w:firstRow="1" w:lastRow="0" w:firstColumn="1" w:lastColumn="0" w:noHBand="0" w:noVBand="1"/>
      </w:tblPr>
      <w:tblGrid>
        <w:gridCol w:w="2836"/>
        <w:gridCol w:w="1417"/>
        <w:gridCol w:w="1276"/>
        <w:gridCol w:w="1417"/>
        <w:gridCol w:w="1418"/>
        <w:gridCol w:w="1305"/>
        <w:gridCol w:w="1246"/>
      </w:tblGrid>
      <w:tr w:rsidR="00826BDD" w:rsidRPr="00257576" w14:paraId="5C72923A" w14:textId="77777777" w:rsidTr="00826BDD">
        <w:tc>
          <w:tcPr>
            <w:tcW w:w="10915"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DFAFE"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826BDD" w:rsidRPr="00257576" w14:paraId="1726C1A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609E8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D6FC3"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56ED1"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9461C"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234F2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060BE"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BF6C6"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826BDD" w:rsidRPr="00257576" w14:paraId="28C1DB8D"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0F49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3DB7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D6885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A63D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14822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1C63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AF1B9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5DBC290"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10817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42C85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D320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44669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0B65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F779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9B320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B26E686"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C3DDD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2143A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2E899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61006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586E9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988B0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1A471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A3BE08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664F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D349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17A0A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A329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F4304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ED41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F8A0C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19C019C"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229C9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DF757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A8A8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0781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CD70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260B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439D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838AE79"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F6BE5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04B5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875CF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63C1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3BCEF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80A63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456F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C9F519B"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8A3E0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79BBB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22AE3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2A5A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92B6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2789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9FE5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23F28C2"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A86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E0F6C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8078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4F0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D216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07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AD08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1CFE29B"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0B60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4DBE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2468E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D882A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88D9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FBD22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BA4AA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8BEFCFD"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535A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57AC9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8613A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C908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30B6D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2903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C2BC4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7636A26"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C4B0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7329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BDB8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E10D9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2AA3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D852A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7884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AE98C7C"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C1EA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0C74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C8F99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C85D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7CE2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D168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5D06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426863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F554C"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38462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E86EF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6761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1D213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8FA15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2DF54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4F8EB3E" w14:textId="77777777" w:rsidR="00826BDD" w:rsidRPr="009C45E8" w:rsidRDefault="00826BDD" w:rsidP="002A64F9">
      <w:pPr>
        <w:autoSpaceDE w:val="0"/>
        <w:autoSpaceDN w:val="0"/>
        <w:adjustRightInd w:val="0"/>
        <w:spacing w:after="0"/>
        <w:rPr>
          <w:szCs w:val="24"/>
        </w:rPr>
      </w:pPr>
    </w:p>
    <w:sectPr w:rsidR="00826BDD" w:rsidRPr="009C45E8" w:rsidSect="00702C39">
      <w:pgSz w:w="11906" w:h="16838"/>
      <w:pgMar w:top="1276" w:right="849"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20D0" w14:textId="77777777" w:rsidR="00BC5D86" w:rsidRDefault="00BC5D86" w:rsidP="00D62FC8">
      <w:pPr>
        <w:spacing w:after="0"/>
      </w:pPr>
      <w:r>
        <w:separator/>
      </w:r>
    </w:p>
  </w:endnote>
  <w:endnote w:type="continuationSeparator" w:id="0">
    <w:p w14:paraId="328B64D8" w14:textId="77777777" w:rsidR="00BC5D86" w:rsidRDefault="00BC5D86" w:rsidP="00D62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A6E5" w14:textId="77777777" w:rsidR="00BC5D86" w:rsidRDefault="00BC5D86" w:rsidP="00D62FC8">
      <w:pPr>
        <w:spacing w:after="0"/>
      </w:pPr>
      <w:r>
        <w:separator/>
      </w:r>
    </w:p>
  </w:footnote>
  <w:footnote w:type="continuationSeparator" w:id="0">
    <w:p w14:paraId="36E8B30E" w14:textId="77777777" w:rsidR="00BC5D86" w:rsidRDefault="00BC5D86" w:rsidP="00D62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91282E"/>
    <w:multiLevelType w:val="hybridMultilevel"/>
    <w:tmpl w:val="33243430"/>
    <w:lvl w:ilvl="0" w:tplc="8B5CBFD0">
      <w:start w:val="11"/>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47346266">
    <w:abstractNumId w:val="1"/>
  </w:num>
  <w:num w:numId="2" w16cid:durableId="1034112572">
    <w:abstractNumId w:val="0"/>
  </w:num>
  <w:num w:numId="3" w16cid:durableId="105115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144E5"/>
    <w:rsid w:val="00020D5F"/>
    <w:rsid w:val="00033D19"/>
    <w:rsid w:val="00067FFB"/>
    <w:rsid w:val="000A4EE0"/>
    <w:rsid w:val="000C55CB"/>
    <w:rsid w:val="000F10BB"/>
    <w:rsid w:val="001028B8"/>
    <w:rsid w:val="00102D5E"/>
    <w:rsid w:val="00146D7A"/>
    <w:rsid w:val="00157C8C"/>
    <w:rsid w:val="00162523"/>
    <w:rsid w:val="00162A18"/>
    <w:rsid w:val="0019089A"/>
    <w:rsid w:val="001942DD"/>
    <w:rsid w:val="001B29BC"/>
    <w:rsid w:val="001D0FE6"/>
    <w:rsid w:val="001D63E7"/>
    <w:rsid w:val="001E2551"/>
    <w:rsid w:val="001E5707"/>
    <w:rsid w:val="001F0D32"/>
    <w:rsid w:val="001F4101"/>
    <w:rsid w:val="0020413D"/>
    <w:rsid w:val="00206FD7"/>
    <w:rsid w:val="002201E5"/>
    <w:rsid w:val="002227BA"/>
    <w:rsid w:val="0022792A"/>
    <w:rsid w:val="00233D12"/>
    <w:rsid w:val="00242AD8"/>
    <w:rsid w:val="002479CD"/>
    <w:rsid w:val="0026019A"/>
    <w:rsid w:val="00264821"/>
    <w:rsid w:val="00287535"/>
    <w:rsid w:val="00297E0A"/>
    <w:rsid w:val="002A64F9"/>
    <w:rsid w:val="002A7978"/>
    <w:rsid w:val="002B0012"/>
    <w:rsid w:val="002B1B74"/>
    <w:rsid w:val="002C2A00"/>
    <w:rsid w:val="002F1516"/>
    <w:rsid w:val="002F2A18"/>
    <w:rsid w:val="00333763"/>
    <w:rsid w:val="00334734"/>
    <w:rsid w:val="003764D1"/>
    <w:rsid w:val="00390E63"/>
    <w:rsid w:val="00403AC1"/>
    <w:rsid w:val="00415C48"/>
    <w:rsid w:val="004249FF"/>
    <w:rsid w:val="00426F40"/>
    <w:rsid w:val="004431F5"/>
    <w:rsid w:val="00470BBB"/>
    <w:rsid w:val="00473F6F"/>
    <w:rsid w:val="00490583"/>
    <w:rsid w:val="004B5972"/>
    <w:rsid w:val="004C1A34"/>
    <w:rsid w:val="004C3232"/>
    <w:rsid w:val="004C6536"/>
    <w:rsid w:val="004E7D42"/>
    <w:rsid w:val="004F1C7A"/>
    <w:rsid w:val="0051275D"/>
    <w:rsid w:val="00512CFF"/>
    <w:rsid w:val="005317D8"/>
    <w:rsid w:val="005C1E5B"/>
    <w:rsid w:val="005D63B0"/>
    <w:rsid w:val="005F2F99"/>
    <w:rsid w:val="00643D90"/>
    <w:rsid w:val="00662D67"/>
    <w:rsid w:val="006833A0"/>
    <w:rsid w:val="00685E3D"/>
    <w:rsid w:val="006B0600"/>
    <w:rsid w:val="006B47B6"/>
    <w:rsid w:val="006B62B4"/>
    <w:rsid w:val="006D26F1"/>
    <w:rsid w:val="006E253E"/>
    <w:rsid w:val="006E30EB"/>
    <w:rsid w:val="00702C39"/>
    <w:rsid w:val="00702CC6"/>
    <w:rsid w:val="007151B3"/>
    <w:rsid w:val="0071634D"/>
    <w:rsid w:val="007165DC"/>
    <w:rsid w:val="00732277"/>
    <w:rsid w:val="0079107F"/>
    <w:rsid w:val="007E3F0D"/>
    <w:rsid w:val="00803B8D"/>
    <w:rsid w:val="00814795"/>
    <w:rsid w:val="00826BDD"/>
    <w:rsid w:val="0083797B"/>
    <w:rsid w:val="00842BCB"/>
    <w:rsid w:val="00852928"/>
    <w:rsid w:val="0086331E"/>
    <w:rsid w:val="00875923"/>
    <w:rsid w:val="008814F4"/>
    <w:rsid w:val="00894177"/>
    <w:rsid w:val="00894259"/>
    <w:rsid w:val="008C2E29"/>
    <w:rsid w:val="00903496"/>
    <w:rsid w:val="00911A48"/>
    <w:rsid w:val="00923DF4"/>
    <w:rsid w:val="00932874"/>
    <w:rsid w:val="00966D1B"/>
    <w:rsid w:val="00967C4C"/>
    <w:rsid w:val="009871CB"/>
    <w:rsid w:val="009904EE"/>
    <w:rsid w:val="009A04C9"/>
    <w:rsid w:val="009B35A5"/>
    <w:rsid w:val="009C45E8"/>
    <w:rsid w:val="009D16F6"/>
    <w:rsid w:val="009D1AB9"/>
    <w:rsid w:val="009F3A27"/>
    <w:rsid w:val="00A43682"/>
    <w:rsid w:val="00A632CD"/>
    <w:rsid w:val="00A71964"/>
    <w:rsid w:val="00A74B11"/>
    <w:rsid w:val="00A75FC3"/>
    <w:rsid w:val="00A76D93"/>
    <w:rsid w:val="00A810DC"/>
    <w:rsid w:val="00AA14C0"/>
    <w:rsid w:val="00AA6BC4"/>
    <w:rsid w:val="00AB7531"/>
    <w:rsid w:val="00B336B4"/>
    <w:rsid w:val="00B50B86"/>
    <w:rsid w:val="00B60F6E"/>
    <w:rsid w:val="00B61633"/>
    <w:rsid w:val="00BA3701"/>
    <w:rsid w:val="00BC5D86"/>
    <w:rsid w:val="00BF3169"/>
    <w:rsid w:val="00C41904"/>
    <w:rsid w:val="00C57902"/>
    <w:rsid w:val="00C7297E"/>
    <w:rsid w:val="00CB6CBD"/>
    <w:rsid w:val="00CC7D5E"/>
    <w:rsid w:val="00CF68F4"/>
    <w:rsid w:val="00D15805"/>
    <w:rsid w:val="00D16E57"/>
    <w:rsid w:val="00D21F69"/>
    <w:rsid w:val="00D24FB4"/>
    <w:rsid w:val="00D35D4D"/>
    <w:rsid w:val="00D53664"/>
    <w:rsid w:val="00D62FC8"/>
    <w:rsid w:val="00DA3A53"/>
    <w:rsid w:val="00DC6AEB"/>
    <w:rsid w:val="00E0478A"/>
    <w:rsid w:val="00E11BA0"/>
    <w:rsid w:val="00E32086"/>
    <w:rsid w:val="00E32CE3"/>
    <w:rsid w:val="00E577F6"/>
    <w:rsid w:val="00E7663E"/>
    <w:rsid w:val="00E82CAA"/>
    <w:rsid w:val="00EC2E6C"/>
    <w:rsid w:val="00ED24C1"/>
    <w:rsid w:val="00EF440C"/>
    <w:rsid w:val="00EF7C2D"/>
    <w:rsid w:val="00F2436C"/>
    <w:rsid w:val="00F738EF"/>
    <w:rsid w:val="00F8131E"/>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1C0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styleId="Zaglavlje">
    <w:name w:val="header"/>
    <w:basedOn w:val="Normal"/>
    <w:link w:val="ZaglavljeChar"/>
    <w:uiPriority w:val="99"/>
    <w:unhideWhenUsed/>
    <w:rsid w:val="00D62FC8"/>
    <w:pPr>
      <w:tabs>
        <w:tab w:val="center" w:pos="4536"/>
        <w:tab w:val="right" w:pos="9072"/>
      </w:tabs>
      <w:spacing w:after="0"/>
    </w:pPr>
  </w:style>
  <w:style w:type="character" w:customStyle="1" w:styleId="ZaglavljeChar">
    <w:name w:val="Zaglavlje Char"/>
    <w:basedOn w:val="Zadanifontodlomka"/>
    <w:link w:val="Zaglavlje"/>
    <w:uiPriority w:val="99"/>
    <w:rsid w:val="00D62FC8"/>
    <w:rPr>
      <w:rFonts w:ascii="Times New Roman" w:eastAsia="Calibri" w:hAnsi="Times New Roman" w:cs="Times New Roman"/>
      <w:sz w:val="24"/>
    </w:rPr>
  </w:style>
  <w:style w:type="paragraph" w:customStyle="1" w:styleId="box472034">
    <w:name w:val="box_472034"/>
    <w:basedOn w:val="Normal"/>
    <w:rsid w:val="00826BDD"/>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466">
      <w:bodyDiv w:val="1"/>
      <w:marLeft w:val="0"/>
      <w:marRight w:val="0"/>
      <w:marTop w:val="0"/>
      <w:marBottom w:val="0"/>
      <w:divBdr>
        <w:top w:val="none" w:sz="0" w:space="0" w:color="auto"/>
        <w:left w:val="none" w:sz="0" w:space="0" w:color="auto"/>
        <w:bottom w:val="none" w:sz="0" w:space="0" w:color="auto"/>
        <w:right w:val="none" w:sz="0" w:space="0" w:color="auto"/>
      </w:divBdr>
    </w:div>
    <w:div w:id="4352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FB8F-D009-4FAB-B83C-E3671C4A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7884</Words>
  <Characters>44944</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Opcina Vuka</cp:lastModifiedBy>
  <cp:revision>4</cp:revision>
  <cp:lastPrinted>2023-04-26T06:20:00Z</cp:lastPrinted>
  <dcterms:created xsi:type="dcterms:W3CDTF">2023-05-17T11:47:00Z</dcterms:created>
  <dcterms:modified xsi:type="dcterms:W3CDTF">2023-05-26T05:15:00Z</dcterms:modified>
</cp:coreProperties>
</file>